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dxa"/>
        <w:tblInd w:w="-4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30"/>
        <w:gridCol w:w="5587"/>
      </w:tblGrid>
      <w:tr w:rsidR="006D30F1" w:rsidRPr="00EB09D2" w14:paraId="7AE72BB6" w14:textId="77777777" w:rsidTr="006D30F1">
        <w:trPr>
          <w:trHeight w:val="810"/>
        </w:trPr>
        <w:tc>
          <w:tcPr>
            <w:tcW w:w="10260" w:type="dxa"/>
            <w:gridSpan w:val="2"/>
            <w:tcBorders>
              <w:top w:val="double" w:sz="12" w:space="0" w:color="auto"/>
              <w:left w:val="double" w:sz="12" w:space="0" w:color="auto"/>
              <w:bottom w:val="single" w:sz="6" w:space="0" w:color="auto"/>
              <w:right w:val="double" w:sz="12" w:space="0" w:color="auto"/>
            </w:tcBorders>
            <w:shd w:val="clear" w:color="auto" w:fill="FFFFFF"/>
            <w:hideMark/>
          </w:tcPr>
          <w:p w14:paraId="3CD22FC8" w14:textId="77777777" w:rsidR="006D30F1" w:rsidRPr="00EB09D2" w:rsidRDefault="006D30F1" w:rsidP="006D30F1">
            <w:pPr>
              <w:spacing w:after="0" w:line="240" w:lineRule="auto"/>
              <w:jc w:val="center"/>
              <w:textAlignment w:val="baseline"/>
              <w:rPr>
                <w:rFonts w:ascii="Times New Roman" w:eastAsia="Times New Roman" w:hAnsi="Times New Roman" w:cs="Times New Roman"/>
                <w:sz w:val="24"/>
                <w:szCs w:val="24"/>
                <w:lang w:eastAsia="hr-HR"/>
              </w:rPr>
            </w:pPr>
            <w:r w:rsidRPr="00EB09D2">
              <w:rPr>
                <w:rFonts w:ascii="Times New Roman" w:eastAsia="Times New Roman" w:hAnsi="Times New Roman" w:cs="Times New Roman"/>
                <w:b/>
                <w:bCs/>
                <w:sz w:val="24"/>
                <w:szCs w:val="24"/>
                <w:lang w:eastAsia="hr-HR"/>
              </w:rPr>
              <w:t>OBRAZAC</w:t>
            </w:r>
            <w:r w:rsidRPr="00EB09D2">
              <w:rPr>
                <w:rFonts w:ascii="Times New Roman" w:eastAsia="Times New Roman" w:hAnsi="Times New Roman" w:cs="Times New Roman"/>
                <w:sz w:val="24"/>
                <w:szCs w:val="24"/>
                <w:lang w:eastAsia="hr-HR"/>
              </w:rPr>
              <w:t> </w:t>
            </w:r>
          </w:p>
          <w:p w14:paraId="70D785FD" w14:textId="77777777" w:rsidR="006D30F1" w:rsidRPr="00EB09D2" w:rsidRDefault="006D30F1" w:rsidP="006D30F1">
            <w:pPr>
              <w:spacing w:after="0" w:line="240" w:lineRule="auto"/>
              <w:jc w:val="center"/>
              <w:textAlignment w:val="baseline"/>
              <w:rPr>
                <w:rFonts w:ascii="Times New Roman" w:eastAsia="Times New Roman" w:hAnsi="Times New Roman" w:cs="Times New Roman"/>
                <w:sz w:val="24"/>
                <w:szCs w:val="24"/>
                <w:lang w:eastAsia="hr-HR"/>
              </w:rPr>
            </w:pPr>
            <w:r w:rsidRPr="00EB09D2">
              <w:rPr>
                <w:rFonts w:ascii="Times New Roman" w:eastAsia="Times New Roman" w:hAnsi="Times New Roman" w:cs="Times New Roman"/>
                <w:b/>
                <w:bCs/>
                <w:sz w:val="24"/>
                <w:szCs w:val="24"/>
                <w:lang w:eastAsia="hr-HR"/>
              </w:rPr>
              <w:t>izvješća o provedenom savjetovanju s javnošću</w:t>
            </w:r>
            <w:r w:rsidRPr="00EB09D2">
              <w:rPr>
                <w:rFonts w:ascii="Times New Roman" w:eastAsia="Times New Roman" w:hAnsi="Times New Roman" w:cs="Times New Roman"/>
                <w:sz w:val="24"/>
                <w:szCs w:val="24"/>
                <w:lang w:eastAsia="hr-HR"/>
              </w:rPr>
              <w:t> </w:t>
            </w:r>
          </w:p>
          <w:p w14:paraId="6E7BEAA2" w14:textId="77777777" w:rsidR="006D30F1" w:rsidRPr="00EB09D2" w:rsidRDefault="006D30F1" w:rsidP="006D30F1">
            <w:pPr>
              <w:spacing w:after="0" w:line="240" w:lineRule="auto"/>
              <w:textAlignment w:val="baseline"/>
              <w:rPr>
                <w:rFonts w:ascii="Times New Roman" w:eastAsia="Times New Roman" w:hAnsi="Times New Roman" w:cs="Times New Roman"/>
                <w:sz w:val="24"/>
                <w:szCs w:val="24"/>
                <w:lang w:eastAsia="hr-HR"/>
              </w:rPr>
            </w:pPr>
            <w:r w:rsidRPr="00EB09D2">
              <w:rPr>
                <w:rFonts w:ascii="Times New Roman" w:eastAsia="Times New Roman" w:hAnsi="Times New Roman" w:cs="Times New Roman"/>
                <w:sz w:val="24"/>
                <w:szCs w:val="24"/>
                <w:lang w:eastAsia="hr-HR"/>
              </w:rPr>
              <w:t> </w:t>
            </w:r>
          </w:p>
        </w:tc>
      </w:tr>
      <w:tr w:rsidR="006D30F1" w:rsidRPr="00EB09D2" w14:paraId="1D907C69" w14:textId="77777777" w:rsidTr="006D30F1">
        <w:trPr>
          <w:trHeight w:val="495"/>
        </w:trPr>
        <w:tc>
          <w:tcPr>
            <w:tcW w:w="4140" w:type="dxa"/>
            <w:tcBorders>
              <w:top w:val="single" w:sz="6" w:space="0" w:color="auto"/>
              <w:left w:val="double" w:sz="12" w:space="0" w:color="auto"/>
              <w:bottom w:val="single" w:sz="6" w:space="0" w:color="auto"/>
              <w:right w:val="single" w:sz="6" w:space="0" w:color="auto"/>
            </w:tcBorders>
            <w:shd w:val="clear" w:color="auto" w:fill="FFFFFF"/>
            <w:vAlign w:val="center"/>
            <w:hideMark/>
          </w:tcPr>
          <w:p w14:paraId="187F4A92" w14:textId="77777777" w:rsidR="006D30F1" w:rsidRPr="00EB09D2" w:rsidRDefault="006D30F1" w:rsidP="006D30F1">
            <w:pPr>
              <w:spacing w:after="0" w:line="240" w:lineRule="auto"/>
              <w:textAlignment w:val="baseline"/>
              <w:rPr>
                <w:rFonts w:ascii="Times New Roman" w:eastAsia="Times New Roman" w:hAnsi="Times New Roman" w:cs="Times New Roman"/>
                <w:sz w:val="24"/>
                <w:szCs w:val="24"/>
                <w:lang w:eastAsia="hr-HR"/>
              </w:rPr>
            </w:pPr>
            <w:r w:rsidRPr="00EB09D2">
              <w:rPr>
                <w:rFonts w:ascii="Times New Roman" w:eastAsia="Times New Roman" w:hAnsi="Times New Roman" w:cs="Times New Roman"/>
                <w:b/>
                <w:bCs/>
                <w:sz w:val="24"/>
                <w:szCs w:val="24"/>
                <w:lang w:eastAsia="hr-HR"/>
              </w:rPr>
              <w:t>Naziv nacrta odluke ili drugog općeg akta o kojem je savjetovanje provedeno </w:t>
            </w:r>
            <w:r w:rsidRPr="00EB09D2">
              <w:rPr>
                <w:rFonts w:ascii="Times New Roman" w:eastAsia="Times New Roman" w:hAnsi="Times New Roman" w:cs="Times New Roman"/>
                <w:sz w:val="24"/>
                <w:szCs w:val="24"/>
                <w:lang w:eastAsia="hr-HR"/>
              </w:rPr>
              <w:t> </w:t>
            </w:r>
          </w:p>
        </w:tc>
        <w:tc>
          <w:tcPr>
            <w:tcW w:w="6120" w:type="dxa"/>
            <w:tcBorders>
              <w:top w:val="single" w:sz="6" w:space="0" w:color="auto"/>
              <w:left w:val="single" w:sz="6" w:space="0" w:color="auto"/>
              <w:bottom w:val="single" w:sz="6" w:space="0" w:color="auto"/>
              <w:right w:val="double" w:sz="12" w:space="0" w:color="auto"/>
            </w:tcBorders>
            <w:shd w:val="clear" w:color="auto" w:fill="FFFFFF"/>
            <w:vAlign w:val="center"/>
            <w:hideMark/>
          </w:tcPr>
          <w:p w14:paraId="63E4A9CD" w14:textId="77777777" w:rsidR="006D30F1" w:rsidRPr="00EB09D2" w:rsidRDefault="006D30F1" w:rsidP="006D30F1">
            <w:pPr>
              <w:spacing w:after="0" w:line="240" w:lineRule="auto"/>
              <w:textAlignment w:val="baseline"/>
              <w:rPr>
                <w:rFonts w:ascii="Times New Roman" w:eastAsia="Times New Roman" w:hAnsi="Times New Roman" w:cs="Times New Roman"/>
                <w:sz w:val="24"/>
                <w:szCs w:val="24"/>
                <w:lang w:eastAsia="hr-HR"/>
              </w:rPr>
            </w:pPr>
            <w:r w:rsidRPr="00EB09D2">
              <w:rPr>
                <w:rFonts w:ascii="Times New Roman" w:eastAsia="Times New Roman" w:hAnsi="Times New Roman" w:cs="Times New Roman"/>
                <w:color w:val="161616"/>
                <w:sz w:val="24"/>
                <w:szCs w:val="24"/>
                <w:lang w:eastAsia="hr-HR"/>
              </w:rPr>
              <w:t> </w:t>
            </w:r>
          </w:p>
          <w:p w14:paraId="3E8276E3" w14:textId="77777777" w:rsidR="006D30F1" w:rsidRPr="00EB09D2" w:rsidRDefault="006D30F1" w:rsidP="006D30F1">
            <w:pPr>
              <w:shd w:val="clear" w:color="auto" w:fill="FFFFFF"/>
              <w:spacing w:after="0" w:line="240" w:lineRule="auto"/>
              <w:textAlignment w:val="baseline"/>
              <w:rPr>
                <w:rFonts w:ascii="Times New Roman" w:eastAsia="Times New Roman" w:hAnsi="Times New Roman" w:cs="Times New Roman"/>
                <w:sz w:val="24"/>
                <w:szCs w:val="24"/>
                <w:lang w:eastAsia="hr-HR"/>
              </w:rPr>
            </w:pPr>
            <w:r w:rsidRPr="00EB09D2">
              <w:rPr>
                <w:rStyle w:val="normaltextrun"/>
                <w:rFonts w:ascii="Times New Roman" w:hAnsi="Times New Roman" w:cs="Times New Roman"/>
                <w:b/>
                <w:bCs/>
                <w:color w:val="000000"/>
                <w:sz w:val="24"/>
                <w:szCs w:val="24"/>
              </w:rPr>
              <w:t>Nacrt prijedloga Odluke o Stipendiji Grada Zagreba za  učenike i studente s invaliditetom</w:t>
            </w:r>
            <w:r w:rsidRPr="00EB09D2">
              <w:rPr>
                <w:rStyle w:val="eop"/>
                <w:rFonts w:ascii="Times New Roman" w:hAnsi="Times New Roman" w:cs="Times New Roman"/>
                <w:color w:val="000000"/>
                <w:sz w:val="24"/>
                <w:szCs w:val="24"/>
              </w:rPr>
              <w:t> </w:t>
            </w:r>
            <w:r w:rsidRPr="00EB09D2">
              <w:rPr>
                <w:rFonts w:ascii="Times New Roman" w:eastAsia="Times New Roman" w:hAnsi="Times New Roman" w:cs="Times New Roman"/>
                <w:sz w:val="24"/>
                <w:szCs w:val="24"/>
                <w:lang w:eastAsia="hr-HR"/>
              </w:rPr>
              <w:t> </w:t>
            </w:r>
          </w:p>
        </w:tc>
      </w:tr>
      <w:tr w:rsidR="006D30F1" w:rsidRPr="00EB09D2" w14:paraId="52AE3311" w14:textId="77777777" w:rsidTr="006D30F1">
        <w:trPr>
          <w:trHeight w:val="930"/>
        </w:trPr>
        <w:tc>
          <w:tcPr>
            <w:tcW w:w="4140" w:type="dxa"/>
            <w:tcBorders>
              <w:top w:val="single" w:sz="6" w:space="0" w:color="auto"/>
              <w:left w:val="double" w:sz="12" w:space="0" w:color="auto"/>
              <w:bottom w:val="single" w:sz="6" w:space="0" w:color="auto"/>
              <w:right w:val="single" w:sz="6" w:space="0" w:color="auto"/>
            </w:tcBorders>
            <w:shd w:val="clear" w:color="auto" w:fill="FFFFFF"/>
            <w:vAlign w:val="center"/>
            <w:hideMark/>
          </w:tcPr>
          <w:p w14:paraId="360059CC" w14:textId="77777777" w:rsidR="006D30F1" w:rsidRPr="00EB09D2" w:rsidRDefault="006D30F1" w:rsidP="006D30F1">
            <w:pPr>
              <w:spacing w:after="0" w:line="240" w:lineRule="auto"/>
              <w:textAlignment w:val="baseline"/>
              <w:rPr>
                <w:rFonts w:ascii="Times New Roman" w:eastAsia="Times New Roman" w:hAnsi="Times New Roman" w:cs="Times New Roman"/>
                <w:sz w:val="24"/>
                <w:szCs w:val="24"/>
                <w:lang w:eastAsia="hr-HR"/>
              </w:rPr>
            </w:pPr>
            <w:r w:rsidRPr="00EB09D2">
              <w:rPr>
                <w:rFonts w:ascii="Times New Roman" w:eastAsia="Times New Roman" w:hAnsi="Times New Roman" w:cs="Times New Roman"/>
                <w:b/>
                <w:bCs/>
                <w:sz w:val="24"/>
                <w:szCs w:val="24"/>
                <w:lang w:eastAsia="hr-HR"/>
              </w:rPr>
              <w:t>Nositelj izrade nacrta akta (gradsko upravno tijelo koje je provelo savjetovanje)</w:t>
            </w:r>
            <w:r w:rsidRPr="00EB09D2">
              <w:rPr>
                <w:rFonts w:ascii="Times New Roman" w:eastAsia="Times New Roman" w:hAnsi="Times New Roman" w:cs="Times New Roman"/>
                <w:sz w:val="24"/>
                <w:szCs w:val="24"/>
                <w:lang w:eastAsia="hr-HR"/>
              </w:rPr>
              <w:t> </w:t>
            </w:r>
          </w:p>
        </w:tc>
        <w:tc>
          <w:tcPr>
            <w:tcW w:w="6120" w:type="dxa"/>
            <w:tcBorders>
              <w:top w:val="single" w:sz="6" w:space="0" w:color="auto"/>
              <w:left w:val="single" w:sz="6" w:space="0" w:color="auto"/>
              <w:bottom w:val="single" w:sz="6" w:space="0" w:color="auto"/>
              <w:right w:val="double" w:sz="12" w:space="0" w:color="auto"/>
            </w:tcBorders>
            <w:shd w:val="clear" w:color="auto" w:fill="FFFFFF"/>
            <w:vAlign w:val="center"/>
            <w:hideMark/>
          </w:tcPr>
          <w:p w14:paraId="3CB443D8" w14:textId="77777777" w:rsidR="006D30F1" w:rsidRPr="00EB09D2" w:rsidRDefault="006D30F1" w:rsidP="006D30F1">
            <w:pPr>
              <w:spacing w:after="0" w:line="240" w:lineRule="auto"/>
              <w:jc w:val="both"/>
              <w:textAlignment w:val="baseline"/>
              <w:rPr>
                <w:rFonts w:ascii="Times New Roman" w:eastAsia="Times New Roman" w:hAnsi="Times New Roman" w:cs="Times New Roman"/>
                <w:sz w:val="24"/>
                <w:szCs w:val="24"/>
                <w:lang w:eastAsia="hr-HR"/>
              </w:rPr>
            </w:pPr>
            <w:r w:rsidRPr="00EB09D2">
              <w:rPr>
                <w:rFonts w:ascii="Times New Roman" w:eastAsia="Times New Roman" w:hAnsi="Times New Roman" w:cs="Times New Roman"/>
                <w:b/>
                <w:bCs/>
                <w:sz w:val="24"/>
                <w:szCs w:val="24"/>
                <w:lang w:eastAsia="hr-HR"/>
              </w:rPr>
              <w:t>Gradski ured za obrazovanje, sport i mlade</w:t>
            </w:r>
            <w:r w:rsidRPr="00EB09D2">
              <w:rPr>
                <w:rFonts w:ascii="Times New Roman" w:eastAsia="Times New Roman" w:hAnsi="Times New Roman" w:cs="Times New Roman"/>
                <w:sz w:val="24"/>
                <w:szCs w:val="24"/>
                <w:lang w:eastAsia="hr-HR"/>
              </w:rPr>
              <w:t> </w:t>
            </w:r>
          </w:p>
        </w:tc>
      </w:tr>
      <w:tr w:rsidR="006D30F1" w:rsidRPr="00EB09D2" w14:paraId="2BD2AB42" w14:textId="77777777" w:rsidTr="006D30F1">
        <w:trPr>
          <w:trHeight w:val="555"/>
        </w:trPr>
        <w:tc>
          <w:tcPr>
            <w:tcW w:w="4140" w:type="dxa"/>
            <w:tcBorders>
              <w:top w:val="single" w:sz="6" w:space="0" w:color="auto"/>
              <w:left w:val="double" w:sz="12" w:space="0" w:color="auto"/>
              <w:bottom w:val="single" w:sz="6" w:space="0" w:color="auto"/>
              <w:right w:val="single" w:sz="6" w:space="0" w:color="auto"/>
            </w:tcBorders>
            <w:shd w:val="clear" w:color="auto" w:fill="FFFFFF"/>
            <w:vAlign w:val="center"/>
            <w:hideMark/>
          </w:tcPr>
          <w:p w14:paraId="78B50CA5" w14:textId="77777777" w:rsidR="006D30F1" w:rsidRPr="00EB09D2" w:rsidRDefault="006D30F1" w:rsidP="006D30F1">
            <w:pPr>
              <w:spacing w:after="0" w:line="240" w:lineRule="auto"/>
              <w:jc w:val="both"/>
              <w:textAlignment w:val="baseline"/>
              <w:rPr>
                <w:rFonts w:ascii="Times New Roman" w:eastAsia="Times New Roman" w:hAnsi="Times New Roman" w:cs="Times New Roman"/>
                <w:sz w:val="24"/>
                <w:szCs w:val="24"/>
                <w:lang w:eastAsia="hr-HR"/>
              </w:rPr>
            </w:pPr>
            <w:r w:rsidRPr="00EB09D2">
              <w:rPr>
                <w:rFonts w:ascii="Times New Roman" w:eastAsia="Times New Roman" w:hAnsi="Times New Roman" w:cs="Times New Roman"/>
                <w:b/>
                <w:bCs/>
                <w:sz w:val="24"/>
                <w:szCs w:val="24"/>
                <w:lang w:eastAsia="hr-HR"/>
              </w:rPr>
              <w:t>Vrijeme trajanja savjetovanja</w:t>
            </w:r>
            <w:r w:rsidRPr="00EB09D2">
              <w:rPr>
                <w:rFonts w:ascii="Times New Roman" w:eastAsia="Times New Roman" w:hAnsi="Times New Roman" w:cs="Times New Roman"/>
                <w:sz w:val="24"/>
                <w:szCs w:val="24"/>
                <w:lang w:eastAsia="hr-HR"/>
              </w:rPr>
              <w:t> </w:t>
            </w:r>
          </w:p>
        </w:tc>
        <w:tc>
          <w:tcPr>
            <w:tcW w:w="6120" w:type="dxa"/>
            <w:tcBorders>
              <w:top w:val="single" w:sz="6" w:space="0" w:color="auto"/>
              <w:left w:val="single" w:sz="6" w:space="0" w:color="auto"/>
              <w:bottom w:val="single" w:sz="6" w:space="0" w:color="auto"/>
              <w:right w:val="double" w:sz="12" w:space="0" w:color="auto"/>
            </w:tcBorders>
            <w:shd w:val="clear" w:color="auto" w:fill="FFFFFF"/>
            <w:vAlign w:val="center"/>
            <w:hideMark/>
          </w:tcPr>
          <w:p w14:paraId="034D0C80" w14:textId="77777777" w:rsidR="006D30F1" w:rsidRPr="00EB09D2" w:rsidRDefault="006D30F1" w:rsidP="006D30F1">
            <w:pPr>
              <w:spacing w:after="0" w:line="240" w:lineRule="auto"/>
              <w:jc w:val="both"/>
              <w:textAlignment w:val="baseline"/>
              <w:rPr>
                <w:rFonts w:ascii="Times New Roman" w:eastAsia="Times New Roman" w:hAnsi="Times New Roman" w:cs="Times New Roman"/>
                <w:sz w:val="24"/>
                <w:szCs w:val="24"/>
                <w:lang w:eastAsia="hr-HR"/>
              </w:rPr>
            </w:pPr>
            <w:r w:rsidRPr="00EB09D2">
              <w:rPr>
                <w:rFonts w:ascii="Times New Roman" w:eastAsia="Times New Roman" w:hAnsi="Times New Roman" w:cs="Times New Roman"/>
                <w:b/>
                <w:bCs/>
                <w:sz w:val="24"/>
                <w:szCs w:val="24"/>
                <w:lang w:eastAsia="hr-HR"/>
              </w:rPr>
              <w:t>21. srpnja 2026. do 20. kolovoza 2026.</w:t>
            </w:r>
            <w:r w:rsidRPr="00EB09D2">
              <w:rPr>
                <w:rFonts w:ascii="Times New Roman" w:eastAsia="Times New Roman" w:hAnsi="Times New Roman" w:cs="Times New Roman"/>
                <w:sz w:val="24"/>
                <w:szCs w:val="24"/>
                <w:lang w:eastAsia="hr-HR"/>
              </w:rPr>
              <w:t> </w:t>
            </w:r>
          </w:p>
        </w:tc>
      </w:tr>
      <w:tr w:rsidR="006D30F1" w:rsidRPr="00EB09D2" w14:paraId="3DC4BA53" w14:textId="77777777" w:rsidTr="006D30F1">
        <w:trPr>
          <w:trHeight w:val="555"/>
        </w:trPr>
        <w:tc>
          <w:tcPr>
            <w:tcW w:w="4140" w:type="dxa"/>
            <w:tcBorders>
              <w:top w:val="single" w:sz="6" w:space="0" w:color="auto"/>
              <w:left w:val="double" w:sz="12" w:space="0" w:color="auto"/>
              <w:bottom w:val="double" w:sz="12" w:space="0" w:color="auto"/>
              <w:right w:val="single" w:sz="6" w:space="0" w:color="auto"/>
            </w:tcBorders>
            <w:shd w:val="clear" w:color="auto" w:fill="FFFFFF"/>
            <w:vAlign w:val="center"/>
            <w:hideMark/>
          </w:tcPr>
          <w:p w14:paraId="7A9C78CF" w14:textId="77777777" w:rsidR="006D30F1" w:rsidRPr="00EB09D2" w:rsidRDefault="006D30F1" w:rsidP="006D30F1">
            <w:pPr>
              <w:spacing w:after="0" w:line="240" w:lineRule="auto"/>
              <w:jc w:val="both"/>
              <w:textAlignment w:val="baseline"/>
              <w:rPr>
                <w:rFonts w:ascii="Times New Roman" w:eastAsia="Times New Roman" w:hAnsi="Times New Roman" w:cs="Times New Roman"/>
                <w:sz w:val="24"/>
                <w:szCs w:val="24"/>
                <w:lang w:eastAsia="hr-HR"/>
              </w:rPr>
            </w:pPr>
            <w:r w:rsidRPr="00EB09D2">
              <w:rPr>
                <w:rFonts w:ascii="Times New Roman" w:eastAsia="Times New Roman" w:hAnsi="Times New Roman" w:cs="Times New Roman"/>
                <w:b/>
                <w:bCs/>
                <w:sz w:val="24"/>
                <w:szCs w:val="24"/>
                <w:lang w:eastAsia="hr-HR"/>
              </w:rPr>
              <w:t>Metoda savjetovanja </w:t>
            </w:r>
            <w:r w:rsidRPr="00EB09D2">
              <w:rPr>
                <w:rFonts w:ascii="Times New Roman" w:eastAsia="Times New Roman" w:hAnsi="Times New Roman" w:cs="Times New Roman"/>
                <w:sz w:val="24"/>
                <w:szCs w:val="24"/>
                <w:lang w:eastAsia="hr-HR"/>
              </w:rPr>
              <w:t> </w:t>
            </w:r>
          </w:p>
        </w:tc>
        <w:tc>
          <w:tcPr>
            <w:tcW w:w="6120" w:type="dxa"/>
            <w:tcBorders>
              <w:top w:val="single" w:sz="6" w:space="0" w:color="auto"/>
              <w:left w:val="single" w:sz="6" w:space="0" w:color="auto"/>
              <w:bottom w:val="double" w:sz="12" w:space="0" w:color="auto"/>
              <w:right w:val="double" w:sz="12" w:space="0" w:color="auto"/>
            </w:tcBorders>
            <w:shd w:val="clear" w:color="auto" w:fill="FFFFFF"/>
            <w:vAlign w:val="center"/>
            <w:hideMark/>
          </w:tcPr>
          <w:p w14:paraId="38B20ED0" w14:textId="77777777" w:rsidR="006D30F1" w:rsidRPr="00EB09D2" w:rsidRDefault="006D30F1" w:rsidP="006D30F1">
            <w:pPr>
              <w:spacing w:after="0" w:line="240" w:lineRule="auto"/>
              <w:jc w:val="both"/>
              <w:textAlignment w:val="baseline"/>
              <w:rPr>
                <w:rFonts w:ascii="Times New Roman" w:eastAsia="Times New Roman" w:hAnsi="Times New Roman" w:cs="Times New Roman"/>
                <w:sz w:val="24"/>
                <w:szCs w:val="24"/>
                <w:lang w:eastAsia="hr-HR"/>
              </w:rPr>
            </w:pPr>
            <w:r w:rsidRPr="00EB09D2">
              <w:rPr>
                <w:rFonts w:ascii="Times New Roman" w:eastAsia="Times New Roman" w:hAnsi="Times New Roman" w:cs="Times New Roman"/>
                <w:b/>
                <w:bCs/>
                <w:sz w:val="24"/>
                <w:szCs w:val="24"/>
                <w:lang w:eastAsia="hr-HR"/>
              </w:rPr>
              <w:t>Internetsko savjetovanje</w:t>
            </w:r>
            <w:r w:rsidRPr="00EB09D2">
              <w:rPr>
                <w:rFonts w:ascii="Times New Roman" w:eastAsia="Times New Roman" w:hAnsi="Times New Roman" w:cs="Times New Roman"/>
                <w:sz w:val="24"/>
                <w:szCs w:val="24"/>
                <w:lang w:eastAsia="hr-HR"/>
              </w:rPr>
              <w:t> </w:t>
            </w:r>
          </w:p>
        </w:tc>
      </w:tr>
    </w:tbl>
    <w:p w14:paraId="4F6584BE" w14:textId="77777777" w:rsidR="006D30F1" w:rsidRPr="00EB09D2" w:rsidRDefault="006D30F1" w:rsidP="4AF43B0E">
      <w:pPr>
        <w:spacing w:after="0" w:line="240" w:lineRule="auto"/>
        <w:textAlignment w:val="baseline"/>
        <w:rPr>
          <w:rFonts w:ascii="Times New Roman" w:eastAsia="Times New Roman" w:hAnsi="Times New Roman" w:cs="Times New Roman"/>
          <w:sz w:val="18"/>
          <w:szCs w:val="18"/>
          <w:lang w:eastAsia="hr-HR"/>
        </w:rPr>
      </w:pPr>
      <w:r w:rsidRPr="00EB09D2">
        <w:rPr>
          <w:rFonts w:ascii="Times New Roman" w:eastAsia="Times New Roman" w:hAnsi="Times New Roman" w:cs="Times New Roman"/>
          <w:sz w:val="24"/>
          <w:szCs w:val="24"/>
          <w:lang w:eastAsia="hr-HR"/>
        </w:rPr>
        <w:t> </w:t>
      </w:r>
    </w:p>
    <w:p w14:paraId="408EAD19" w14:textId="2810AC95" w:rsidR="006D30F1" w:rsidRDefault="006D30F1" w:rsidP="4AF43B0E">
      <w:pPr>
        <w:spacing w:after="0" w:line="240" w:lineRule="auto"/>
        <w:jc w:val="both"/>
        <w:textAlignment w:val="baseline"/>
        <w:rPr>
          <w:rFonts w:ascii="Times New Roman" w:eastAsia="Times New Roman" w:hAnsi="Times New Roman" w:cs="Times New Roman"/>
          <w:color w:val="000000"/>
          <w:sz w:val="24"/>
          <w:szCs w:val="24"/>
          <w:lang w:eastAsia="hr-HR"/>
        </w:rPr>
      </w:pPr>
      <w:r w:rsidRPr="00EB09D2">
        <w:rPr>
          <w:rFonts w:ascii="Times New Roman" w:eastAsia="Times New Roman" w:hAnsi="Times New Roman" w:cs="Times New Roman"/>
          <w:color w:val="000000"/>
          <w:sz w:val="24"/>
          <w:szCs w:val="24"/>
          <w:shd w:val="clear" w:color="auto" w:fill="FFFFFF"/>
          <w:lang w:eastAsia="hr-HR"/>
        </w:rPr>
        <w:t>Za vrijeme trajanja internetskog savjetovanja o Nacrtu prijedloga odluke o Stipendiji Grada Zagreba za učenike i studente s invaliditetom bilo je iznesenih primjedbi i prijedloga.</w:t>
      </w:r>
      <w:r w:rsidRPr="00EB09D2">
        <w:rPr>
          <w:rFonts w:ascii="Times New Roman" w:eastAsia="Times New Roman" w:hAnsi="Times New Roman" w:cs="Times New Roman"/>
          <w:color w:val="000000"/>
          <w:sz w:val="24"/>
          <w:szCs w:val="24"/>
          <w:lang w:eastAsia="hr-HR"/>
        </w:rPr>
        <w:t> </w:t>
      </w:r>
    </w:p>
    <w:p w14:paraId="22B99E6E" w14:textId="77777777" w:rsidR="00EB09D2" w:rsidRPr="00EB09D2" w:rsidRDefault="00EB09D2" w:rsidP="4AF43B0E">
      <w:pPr>
        <w:spacing w:after="0" w:line="240" w:lineRule="auto"/>
        <w:jc w:val="both"/>
        <w:textAlignment w:val="baseline"/>
        <w:rPr>
          <w:rFonts w:ascii="Times New Roman" w:eastAsia="Times New Roman" w:hAnsi="Times New Roman" w:cs="Times New Roman"/>
          <w:sz w:val="18"/>
          <w:szCs w:val="18"/>
          <w:lang w:eastAsia="hr-HR"/>
        </w:rPr>
      </w:pPr>
      <w:bookmarkStart w:id="0" w:name="_GoBack"/>
      <w:bookmarkEnd w:id="0"/>
    </w:p>
    <w:tbl>
      <w:tblPr>
        <w:tblW w:w="10927" w:type="dxa"/>
        <w:tblInd w:w="-8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6"/>
        <w:gridCol w:w="2044"/>
        <w:gridCol w:w="1286"/>
        <w:gridCol w:w="3519"/>
        <w:gridCol w:w="3252"/>
      </w:tblGrid>
      <w:tr w:rsidR="006D30F1" w:rsidRPr="00EB09D2" w14:paraId="5A54E113" w14:textId="77777777" w:rsidTr="00EB09D2">
        <w:trPr>
          <w:trHeight w:val="300"/>
        </w:trPr>
        <w:tc>
          <w:tcPr>
            <w:tcW w:w="826"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04FC258" w14:textId="77777777" w:rsidR="006D30F1" w:rsidRPr="00EB09D2" w:rsidRDefault="006D30F1" w:rsidP="006D30F1">
            <w:pPr>
              <w:spacing w:after="0" w:line="240" w:lineRule="auto"/>
              <w:jc w:val="center"/>
              <w:textAlignment w:val="baseline"/>
              <w:rPr>
                <w:rFonts w:ascii="Times New Roman" w:eastAsia="Times New Roman" w:hAnsi="Times New Roman" w:cs="Times New Roman"/>
                <w:sz w:val="24"/>
                <w:szCs w:val="24"/>
                <w:lang w:eastAsia="hr-HR"/>
              </w:rPr>
            </w:pPr>
            <w:r w:rsidRPr="00EB09D2">
              <w:rPr>
                <w:rFonts w:ascii="Times New Roman" w:eastAsia="Times New Roman" w:hAnsi="Times New Roman" w:cs="Times New Roman"/>
                <w:b/>
                <w:bCs/>
                <w:lang w:eastAsia="hr-HR"/>
              </w:rPr>
              <w:t>Red. br.</w:t>
            </w:r>
            <w:r w:rsidRPr="00EB09D2">
              <w:rPr>
                <w:rFonts w:ascii="Times New Roman" w:eastAsia="Times New Roman" w:hAnsi="Times New Roman" w:cs="Times New Roman"/>
                <w:lang w:eastAsia="hr-HR"/>
              </w:rPr>
              <w:t> </w:t>
            </w:r>
          </w:p>
        </w:tc>
        <w:tc>
          <w:tcPr>
            <w:tcW w:w="2044"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34D041C" w14:textId="77777777" w:rsidR="006D30F1" w:rsidRPr="00EB09D2" w:rsidRDefault="006D30F1" w:rsidP="006D30F1">
            <w:pPr>
              <w:spacing w:after="0" w:line="240" w:lineRule="auto"/>
              <w:textAlignment w:val="baseline"/>
              <w:rPr>
                <w:rFonts w:ascii="Times New Roman" w:eastAsia="Times New Roman" w:hAnsi="Times New Roman" w:cs="Times New Roman"/>
                <w:sz w:val="24"/>
                <w:szCs w:val="24"/>
                <w:lang w:eastAsia="hr-HR"/>
              </w:rPr>
            </w:pPr>
            <w:r w:rsidRPr="00EB09D2">
              <w:rPr>
                <w:rFonts w:ascii="Times New Roman" w:eastAsia="Times New Roman" w:hAnsi="Times New Roman" w:cs="Times New Roman"/>
                <w:b/>
                <w:bCs/>
                <w:lang w:eastAsia="hr-HR"/>
              </w:rPr>
              <w:t>Predstavnici  javnosti (pojedinac, organizacija, institucija)</w:t>
            </w:r>
            <w:r w:rsidRPr="00EB09D2">
              <w:rPr>
                <w:rFonts w:ascii="Times New Roman" w:eastAsia="Times New Roman" w:hAnsi="Times New Roman" w:cs="Times New Roman"/>
                <w:lang w:eastAsia="hr-HR"/>
              </w:rPr>
              <w:t> </w:t>
            </w:r>
          </w:p>
        </w:tc>
        <w:tc>
          <w:tcPr>
            <w:tcW w:w="1286"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0DD96A7" w14:textId="77777777" w:rsidR="006D30F1" w:rsidRPr="00EB09D2" w:rsidRDefault="006D30F1" w:rsidP="006D30F1">
            <w:pPr>
              <w:spacing w:after="0" w:line="240" w:lineRule="auto"/>
              <w:textAlignment w:val="baseline"/>
              <w:rPr>
                <w:rFonts w:ascii="Times New Roman" w:eastAsia="Times New Roman" w:hAnsi="Times New Roman" w:cs="Times New Roman"/>
                <w:sz w:val="24"/>
                <w:szCs w:val="24"/>
                <w:lang w:eastAsia="hr-HR"/>
              </w:rPr>
            </w:pPr>
            <w:r w:rsidRPr="00EB09D2">
              <w:rPr>
                <w:rFonts w:ascii="Times New Roman" w:eastAsia="Times New Roman" w:hAnsi="Times New Roman" w:cs="Times New Roman"/>
                <w:b/>
                <w:bCs/>
                <w:lang w:eastAsia="hr-HR"/>
              </w:rPr>
              <w:t>Članak na koji se odnosi primjedba/</w:t>
            </w:r>
            <w:r w:rsidRPr="00EB09D2">
              <w:rPr>
                <w:rFonts w:ascii="Times New Roman" w:eastAsia="Times New Roman" w:hAnsi="Times New Roman" w:cs="Times New Roman"/>
                <w:lang w:eastAsia="hr-HR"/>
              </w:rPr>
              <w:t> </w:t>
            </w:r>
          </w:p>
          <w:p w14:paraId="47187AA0" w14:textId="77777777" w:rsidR="006D30F1" w:rsidRPr="00EB09D2" w:rsidRDefault="006D30F1" w:rsidP="006D30F1">
            <w:pPr>
              <w:spacing w:after="0" w:line="240" w:lineRule="auto"/>
              <w:jc w:val="center"/>
              <w:textAlignment w:val="baseline"/>
              <w:rPr>
                <w:rFonts w:ascii="Times New Roman" w:eastAsia="Times New Roman" w:hAnsi="Times New Roman" w:cs="Times New Roman"/>
                <w:sz w:val="24"/>
                <w:szCs w:val="24"/>
                <w:lang w:eastAsia="hr-HR"/>
              </w:rPr>
            </w:pPr>
            <w:r w:rsidRPr="00EB09D2">
              <w:rPr>
                <w:rFonts w:ascii="Times New Roman" w:eastAsia="Times New Roman" w:hAnsi="Times New Roman" w:cs="Times New Roman"/>
                <w:b/>
                <w:bCs/>
                <w:lang w:eastAsia="hr-HR"/>
              </w:rPr>
              <w:t>prijedlog</w:t>
            </w:r>
            <w:r w:rsidRPr="00EB09D2">
              <w:rPr>
                <w:rFonts w:ascii="Times New Roman" w:eastAsia="Times New Roman" w:hAnsi="Times New Roman" w:cs="Times New Roman"/>
                <w:lang w:eastAsia="hr-HR"/>
              </w:rPr>
              <w:t> </w:t>
            </w:r>
          </w:p>
        </w:tc>
        <w:tc>
          <w:tcPr>
            <w:tcW w:w="3519"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CF286EF" w14:textId="77777777" w:rsidR="006D30F1" w:rsidRPr="00EB09D2" w:rsidRDefault="006D30F1" w:rsidP="006D30F1">
            <w:pPr>
              <w:spacing w:after="0" w:line="240" w:lineRule="auto"/>
              <w:jc w:val="center"/>
              <w:textAlignment w:val="baseline"/>
              <w:rPr>
                <w:rFonts w:ascii="Times New Roman" w:eastAsia="Times New Roman" w:hAnsi="Times New Roman" w:cs="Times New Roman"/>
                <w:sz w:val="24"/>
                <w:szCs w:val="24"/>
                <w:lang w:eastAsia="hr-HR"/>
              </w:rPr>
            </w:pPr>
            <w:r w:rsidRPr="00EB09D2">
              <w:rPr>
                <w:rFonts w:ascii="Times New Roman" w:eastAsia="Times New Roman" w:hAnsi="Times New Roman" w:cs="Times New Roman"/>
                <w:b/>
                <w:bCs/>
                <w:lang w:eastAsia="hr-HR"/>
              </w:rPr>
              <w:t>Tekst primjedbe/</w:t>
            </w:r>
            <w:r w:rsidRPr="00EB09D2">
              <w:rPr>
                <w:rFonts w:ascii="Times New Roman" w:eastAsia="Times New Roman" w:hAnsi="Times New Roman" w:cs="Times New Roman"/>
                <w:lang w:eastAsia="hr-HR"/>
              </w:rPr>
              <w:t> </w:t>
            </w:r>
          </w:p>
          <w:p w14:paraId="51864931" w14:textId="77777777" w:rsidR="006D30F1" w:rsidRPr="00EB09D2" w:rsidRDefault="006D30F1" w:rsidP="006D30F1">
            <w:pPr>
              <w:spacing w:after="0" w:line="240" w:lineRule="auto"/>
              <w:jc w:val="center"/>
              <w:textAlignment w:val="baseline"/>
              <w:rPr>
                <w:rFonts w:ascii="Times New Roman" w:eastAsia="Times New Roman" w:hAnsi="Times New Roman" w:cs="Times New Roman"/>
                <w:sz w:val="24"/>
                <w:szCs w:val="24"/>
                <w:lang w:eastAsia="hr-HR"/>
              </w:rPr>
            </w:pPr>
            <w:r w:rsidRPr="00EB09D2">
              <w:rPr>
                <w:rFonts w:ascii="Times New Roman" w:eastAsia="Times New Roman" w:hAnsi="Times New Roman" w:cs="Times New Roman"/>
                <w:b/>
                <w:bCs/>
                <w:lang w:eastAsia="hr-HR"/>
              </w:rPr>
              <w:t>prijedloga</w:t>
            </w:r>
            <w:r w:rsidRPr="00EB09D2">
              <w:rPr>
                <w:rFonts w:ascii="Times New Roman" w:eastAsia="Times New Roman" w:hAnsi="Times New Roman" w:cs="Times New Roman"/>
                <w:lang w:eastAsia="hr-HR"/>
              </w:rPr>
              <w:t> </w:t>
            </w:r>
          </w:p>
        </w:tc>
        <w:tc>
          <w:tcPr>
            <w:tcW w:w="32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F76E395" w14:textId="77777777" w:rsidR="006D30F1" w:rsidRPr="00EB09D2" w:rsidRDefault="006D30F1" w:rsidP="006D30F1">
            <w:pPr>
              <w:spacing w:after="0" w:line="240" w:lineRule="auto"/>
              <w:jc w:val="center"/>
              <w:textAlignment w:val="baseline"/>
              <w:rPr>
                <w:rFonts w:ascii="Times New Roman" w:eastAsia="Times New Roman" w:hAnsi="Times New Roman" w:cs="Times New Roman"/>
                <w:sz w:val="24"/>
                <w:szCs w:val="24"/>
                <w:lang w:eastAsia="hr-HR"/>
              </w:rPr>
            </w:pPr>
            <w:r w:rsidRPr="00EB09D2">
              <w:rPr>
                <w:rFonts w:ascii="Times New Roman" w:eastAsia="Times New Roman" w:hAnsi="Times New Roman" w:cs="Times New Roman"/>
                <w:b/>
                <w:bCs/>
                <w:lang w:eastAsia="hr-HR"/>
              </w:rPr>
              <w:t>Prihvaćanje/ neprihvaćanje primjedbe/ prijedloga sa obrazloženjem</w:t>
            </w:r>
            <w:r w:rsidRPr="00EB09D2">
              <w:rPr>
                <w:rFonts w:ascii="Times New Roman" w:eastAsia="Times New Roman" w:hAnsi="Times New Roman" w:cs="Times New Roman"/>
                <w:lang w:eastAsia="hr-HR"/>
              </w:rPr>
              <w:t> </w:t>
            </w:r>
          </w:p>
        </w:tc>
      </w:tr>
      <w:tr w:rsidR="006D30F1" w:rsidRPr="00EB09D2" w14:paraId="1B99F28D" w14:textId="77777777" w:rsidTr="00EB09D2">
        <w:trPr>
          <w:trHeight w:val="300"/>
        </w:trPr>
        <w:tc>
          <w:tcPr>
            <w:tcW w:w="8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9AF38FC" w14:textId="77777777" w:rsidR="006D30F1" w:rsidRPr="00EB09D2" w:rsidRDefault="006D30F1" w:rsidP="006D30F1">
            <w:pPr>
              <w:numPr>
                <w:ilvl w:val="0"/>
                <w:numId w:val="1"/>
              </w:numPr>
              <w:spacing w:after="0" w:line="240" w:lineRule="auto"/>
              <w:ind w:left="360" w:firstLine="0"/>
              <w:textAlignment w:val="baseline"/>
              <w:rPr>
                <w:rFonts w:ascii="Times New Roman" w:eastAsia="Times New Roman" w:hAnsi="Times New Roman" w:cs="Times New Roman"/>
                <w:lang w:eastAsia="hr-HR"/>
              </w:rPr>
            </w:pPr>
            <w:r w:rsidRPr="00EB09D2">
              <w:rPr>
                <w:rFonts w:ascii="Times New Roman" w:eastAsia="Times New Roman" w:hAnsi="Times New Roman" w:cs="Times New Roman"/>
                <w:lang w:eastAsia="hr-HR"/>
              </w:rPr>
              <w:t> </w:t>
            </w:r>
          </w:p>
        </w:tc>
        <w:tc>
          <w:tcPr>
            <w:tcW w:w="20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791868C" w14:textId="77777777" w:rsidR="006D30F1" w:rsidRPr="00EB09D2" w:rsidRDefault="006D30F1" w:rsidP="006D30F1">
            <w:pPr>
              <w:rPr>
                <w:rFonts w:ascii="Times New Roman" w:hAnsi="Times New Roman" w:cs="Times New Roman"/>
              </w:rPr>
            </w:pPr>
            <w:r w:rsidRPr="00EB09D2">
              <w:rPr>
                <w:rFonts w:ascii="Times New Roman" w:hAnsi="Times New Roman" w:cs="Times New Roman"/>
              </w:rPr>
              <w:t>Ivan Vrabac</w:t>
            </w:r>
          </w:p>
          <w:p w14:paraId="672A6659" w14:textId="77777777" w:rsidR="006D30F1" w:rsidRPr="00EB09D2" w:rsidRDefault="006D30F1" w:rsidP="006D30F1">
            <w:pPr>
              <w:spacing w:after="0" w:line="240" w:lineRule="auto"/>
              <w:textAlignment w:val="baseline"/>
              <w:rPr>
                <w:rFonts w:ascii="Times New Roman" w:eastAsia="Times New Roman" w:hAnsi="Times New Roman" w:cs="Times New Roman"/>
                <w:sz w:val="24"/>
                <w:szCs w:val="24"/>
                <w:lang w:eastAsia="hr-HR"/>
              </w:rPr>
            </w:pPr>
          </w:p>
        </w:tc>
        <w:tc>
          <w:tcPr>
            <w:tcW w:w="12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A37501D" w14:textId="77777777" w:rsidR="006D30F1" w:rsidRPr="00EB09D2" w:rsidRDefault="006D30F1" w:rsidP="006D30F1">
            <w:pPr>
              <w:rPr>
                <w:rFonts w:ascii="Times New Roman" w:eastAsia="Times New Roman" w:hAnsi="Times New Roman" w:cs="Times New Roman"/>
                <w:sz w:val="24"/>
                <w:szCs w:val="24"/>
                <w:lang w:eastAsia="hr-HR"/>
              </w:rPr>
            </w:pPr>
          </w:p>
          <w:p w14:paraId="5DAB6C7B" w14:textId="77777777" w:rsidR="006D30F1" w:rsidRPr="00EB09D2" w:rsidRDefault="006D30F1" w:rsidP="006D30F1">
            <w:pPr>
              <w:rPr>
                <w:rFonts w:ascii="Times New Roman" w:eastAsia="Times New Roman" w:hAnsi="Times New Roman" w:cs="Times New Roman"/>
                <w:sz w:val="24"/>
                <w:szCs w:val="24"/>
                <w:lang w:eastAsia="hr-HR"/>
              </w:rPr>
            </w:pPr>
          </w:p>
          <w:p w14:paraId="02EB378F" w14:textId="77777777" w:rsidR="006D30F1" w:rsidRPr="00EB09D2" w:rsidRDefault="006D30F1" w:rsidP="006D30F1">
            <w:pPr>
              <w:rPr>
                <w:rFonts w:ascii="Times New Roman" w:eastAsia="Times New Roman" w:hAnsi="Times New Roman" w:cs="Times New Roman"/>
                <w:sz w:val="24"/>
                <w:szCs w:val="24"/>
                <w:lang w:eastAsia="hr-HR"/>
              </w:rPr>
            </w:pPr>
          </w:p>
          <w:p w14:paraId="6A05A809" w14:textId="77777777" w:rsidR="006D30F1" w:rsidRPr="00EB09D2" w:rsidRDefault="006D30F1" w:rsidP="006D30F1">
            <w:pPr>
              <w:rPr>
                <w:rFonts w:ascii="Times New Roman" w:eastAsia="Times New Roman" w:hAnsi="Times New Roman" w:cs="Times New Roman"/>
                <w:sz w:val="24"/>
                <w:szCs w:val="24"/>
                <w:lang w:eastAsia="hr-HR"/>
              </w:rPr>
            </w:pPr>
          </w:p>
          <w:p w14:paraId="5A39BBE3" w14:textId="77777777" w:rsidR="006D30F1" w:rsidRPr="00EB09D2" w:rsidRDefault="006D30F1" w:rsidP="006D30F1">
            <w:pPr>
              <w:rPr>
                <w:rFonts w:ascii="Times New Roman" w:eastAsia="Times New Roman" w:hAnsi="Times New Roman" w:cs="Times New Roman"/>
                <w:sz w:val="24"/>
                <w:szCs w:val="24"/>
                <w:lang w:eastAsia="hr-HR"/>
              </w:rPr>
            </w:pPr>
          </w:p>
          <w:p w14:paraId="41C8F396" w14:textId="77777777" w:rsidR="006D30F1" w:rsidRPr="00EB09D2" w:rsidRDefault="006D30F1" w:rsidP="006D30F1">
            <w:pPr>
              <w:rPr>
                <w:rFonts w:ascii="Times New Roman" w:eastAsia="Times New Roman" w:hAnsi="Times New Roman" w:cs="Times New Roman"/>
                <w:sz w:val="24"/>
                <w:szCs w:val="24"/>
                <w:lang w:eastAsia="hr-HR"/>
              </w:rPr>
            </w:pPr>
          </w:p>
          <w:p w14:paraId="72A3D3EC" w14:textId="77777777" w:rsidR="006D30F1" w:rsidRPr="00EB09D2" w:rsidRDefault="006D30F1" w:rsidP="006D30F1">
            <w:pPr>
              <w:rPr>
                <w:rFonts w:ascii="Times New Roman" w:eastAsia="Times New Roman" w:hAnsi="Times New Roman" w:cs="Times New Roman"/>
                <w:sz w:val="24"/>
                <w:szCs w:val="24"/>
                <w:lang w:eastAsia="hr-HR"/>
              </w:rPr>
            </w:pPr>
          </w:p>
          <w:p w14:paraId="0D0B940D" w14:textId="77777777" w:rsidR="006D30F1" w:rsidRPr="00EB09D2" w:rsidRDefault="006D30F1" w:rsidP="006D30F1">
            <w:pPr>
              <w:rPr>
                <w:rFonts w:ascii="Times New Roman" w:eastAsia="Times New Roman" w:hAnsi="Times New Roman" w:cs="Times New Roman"/>
                <w:sz w:val="24"/>
                <w:szCs w:val="24"/>
                <w:lang w:eastAsia="hr-HR"/>
              </w:rPr>
            </w:pPr>
          </w:p>
          <w:p w14:paraId="0E27B00A" w14:textId="77777777" w:rsidR="006D30F1" w:rsidRPr="00EB09D2" w:rsidRDefault="006D30F1" w:rsidP="006D30F1">
            <w:pPr>
              <w:rPr>
                <w:rFonts w:ascii="Times New Roman" w:eastAsia="Times New Roman" w:hAnsi="Times New Roman" w:cs="Times New Roman"/>
                <w:sz w:val="24"/>
                <w:szCs w:val="24"/>
                <w:lang w:eastAsia="hr-HR"/>
              </w:rPr>
            </w:pPr>
          </w:p>
          <w:p w14:paraId="60061E4C" w14:textId="77777777" w:rsidR="006D30F1" w:rsidRPr="00EB09D2" w:rsidRDefault="006D30F1" w:rsidP="006D30F1">
            <w:pPr>
              <w:rPr>
                <w:rFonts w:ascii="Times New Roman" w:eastAsia="Times New Roman" w:hAnsi="Times New Roman" w:cs="Times New Roman"/>
                <w:sz w:val="24"/>
                <w:szCs w:val="24"/>
                <w:lang w:eastAsia="hr-HR"/>
              </w:rPr>
            </w:pPr>
          </w:p>
          <w:p w14:paraId="44EAFD9C" w14:textId="77777777" w:rsidR="006D30F1" w:rsidRPr="00EB09D2" w:rsidRDefault="006D30F1" w:rsidP="006D30F1">
            <w:pPr>
              <w:rPr>
                <w:rFonts w:ascii="Times New Roman" w:eastAsia="Times New Roman" w:hAnsi="Times New Roman" w:cs="Times New Roman"/>
                <w:sz w:val="24"/>
                <w:szCs w:val="24"/>
                <w:lang w:eastAsia="hr-HR"/>
              </w:rPr>
            </w:pPr>
          </w:p>
          <w:p w14:paraId="4B94D5A5" w14:textId="77777777" w:rsidR="006D30F1" w:rsidRPr="00EB09D2" w:rsidRDefault="006D30F1" w:rsidP="006D30F1">
            <w:pPr>
              <w:rPr>
                <w:rFonts w:ascii="Times New Roman" w:eastAsia="Times New Roman" w:hAnsi="Times New Roman" w:cs="Times New Roman"/>
                <w:sz w:val="24"/>
                <w:szCs w:val="24"/>
                <w:lang w:eastAsia="hr-HR"/>
              </w:rPr>
            </w:pPr>
          </w:p>
          <w:p w14:paraId="3DEEC669" w14:textId="77777777" w:rsidR="006D30F1" w:rsidRPr="00EB09D2" w:rsidRDefault="006D30F1" w:rsidP="006D30F1">
            <w:pPr>
              <w:rPr>
                <w:rFonts w:ascii="Times New Roman" w:eastAsia="Times New Roman" w:hAnsi="Times New Roman" w:cs="Times New Roman"/>
                <w:sz w:val="24"/>
                <w:szCs w:val="24"/>
                <w:lang w:eastAsia="hr-HR"/>
              </w:rPr>
            </w:pPr>
          </w:p>
          <w:p w14:paraId="24FD7266" w14:textId="77777777" w:rsidR="006D30F1" w:rsidRPr="00EB09D2" w:rsidRDefault="006D30F1" w:rsidP="006D30F1">
            <w:pPr>
              <w:rPr>
                <w:rFonts w:ascii="Times New Roman" w:eastAsia="Times New Roman" w:hAnsi="Times New Roman" w:cs="Times New Roman"/>
                <w:sz w:val="24"/>
                <w:szCs w:val="24"/>
                <w:lang w:eastAsia="hr-HR"/>
              </w:rPr>
            </w:pPr>
            <w:r w:rsidRPr="00EB09D2">
              <w:rPr>
                <w:rFonts w:ascii="Times New Roman" w:eastAsia="Times New Roman" w:hAnsi="Times New Roman" w:cs="Times New Roman"/>
                <w:sz w:val="24"/>
                <w:szCs w:val="24"/>
                <w:lang w:eastAsia="hr-HR"/>
              </w:rPr>
              <w:t>Članak 3.</w:t>
            </w:r>
          </w:p>
        </w:tc>
        <w:tc>
          <w:tcPr>
            <w:tcW w:w="35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6587D3A" w14:textId="77777777" w:rsidR="006D30F1" w:rsidRPr="00EB09D2" w:rsidRDefault="006D30F1" w:rsidP="006D30F1">
            <w:pPr>
              <w:jc w:val="both"/>
              <w:rPr>
                <w:rFonts w:ascii="Times New Roman" w:hAnsi="Times New Roman" w:cs="Times New Roman"/>
              </w:rPr>
            </w:pPr>
            <w:r w:rsidRPr="00EB09D2">
              <w:rPr>
                <w:rFonts w:ascii="Times New Roman" w:hAnsi="Times New Roman" w:cs="Times New Roman"/>
              </w:rPr>
              <w:t>Pozdravljam donošenje nove Odluke i nastojanje da se unaprijedi sustav stipendiranja učenika i studenata s invaliditetom. Posebno podržavam nastojanje da se kriteriji bodovanja bolje prilagode stvarnim okolnostima i potrebama studenata s invaliditetom.</w:t>
            </w:r>
          </w:p>
          <w:p w14:paraId="2651F948" w14:textId="77777777" w:rsidR="006D30F1" w:rsidRPr="00EB09D2" w:rsidRDefault="006D30F1" w:rsidP="006D30F1">
            <w:pPr>
              <w:jc w:val="both"/>
              <w:rPr>
                <w:rFonts w:ascii="Times New Roman" w:hAnsi="Times New Roman" w:cs="Times New Roman"/>
              </w:rPr>
            </w:pPr>
            <w:r w:rsidRPr="00EB09D2">
              <w:rPr>
                <w:rFonts w:ascii="Times New Roman" w:hAnsi="Times New Roman" w:cs="Times New Roman"/>
              </w:rPr>
              <w:t>Kao načelnu primjedbu ističem potrebu da se iznos stipendije redovito usklađuje s rastom troškova života i inflacijom. Smatram da stipendija treba zadržavati svoju stvarnu vrijednost kako bi i dalje predstavljala značajnu financijsku potporu studentima s invaliditetom, a ne da njezina kupovna moć s vremenom opada.</w:t>
            </w:r>
          </w:p>
          <w:p w14:paraId="233B6BD6" w14:textId="77777777" w:rsidR="006D30F1" w:rsidRPr="00EB09D2" w:rsidRDefault="006D30F1" w:rsidP="006D30F1">
            <w:pPr>
              <w:shd w:val="clear" w:color="auto" w:fill="FFFFFF"/>
              <w:spacing w:after="0" w:line="240" w:lineRule="auto"/>
              <w:jc w:val="both"/>
              <w:textAlignment w:val="baseline"/>
              <w:rPr>
                <w:rFonts w:ascii="Times New Roman" w:hAnsi="Times New Roman" w:cs="Times New Roman"/>
              </w:rPr>
            </w:pPr>
            <w:r w:rsidRPr="00EB09D2">
              <w:rPr>
                <w:rFonts w:ascii="Times New Roman" w:hAnsi="Times New Roman" w:cs="Times New Roman"/>
              </w:rPr>
              <w:t>Stoga predlažem da se pri donošenju nove Odluke, osim predloženih izmjena kriterija i postupka, razmotri i primjerenije povećanje iznosa stipendije te mogućnost njegova redovitog usklađivanja s inflacijom.</w:t>
            </w:r>
          </w:p>
          <w:p w14:paraId="3656B9AB" w14:textId="77777777" w:rsidR="006D30F1" w:rsidRPr="00EB09D2" w:rsidRDefault="006D30F1" w:rsidP="006D30F1">
            <w:pPr>
              <w:shd w:val="clear" w:color="auto" w:fill="FFFFFF"/>
              <w:spacing w:after="0" w:line="240" w:lineRule="auto"/>
              <w:jc w:val="both"/>
              <w:textAlignment w:val="baseline"/>
              <w:rPr>
                <w:rFonts w:ascii="Times New Roman" w:hAnsi="Times New Roman" w:cs="Times New Roman"/>
              </w:rPr>
            </w:pPr>
          </w:p>
          <w:p w14:paraId="27241500" w14:textId="77777777" w:rsidR="006D30F1" w:rsidRPr="00EB09D2" w:rsidRDefault="006D30F1" w:rsidP="006D30F1">
            <w:pPr>
              <w:rPr>
                <w:rFonts w:ascii="Times New Roman" w:hAnsi="Times New Roman" w:cs="Times New Roman"/>
              </w:rPr>
            </w:pPr>
            <w:r w:rsidRPr="00EB09D2">
              <w:rPr>
                <w:rFonts w:ascii="Times New Roman" w:hAnsi="Times New Roman" w:cs="Times New Roman"/>
              </w:rPr>
              <w:t>Članak 3. Predlažem da se mjesečni iznos stipendije za studente poveća s predloženih 520,00 eura na 580,00 eura.</w:t>
            </w:r>
          </w:p>
          <w:p w14:paraId="1FE92571" w14:textId="77777777" w:rsidR="006D30F1" w:rsidRPr="00EB09D2" w:rsidRDefault="006D30F1" w:rsidP="006D30F1">
            <w:pPr>
              <w:rPr>
                <w:rFonts w:ascii="Times New Roman" w:hAnsi="Times New Roman" w:cs="Times New Roman"/>
              </w:rPr>
            </w:pPr>
            <w:r w:rsidRPr="00EB09D2">
              <w:rPr>
                <w:rFonts w:ascii="Times New Roman" w:hAnsi="Times New Roman" w:cs="Times New Roman"/>
              </w:rPr>
              <w:lastRenderedPageBreak/>
              <w:t>Iznos stipendije za studente povećan je 2024. godine s 500,00 eura na 520,00 eura, no od tada je došlo do daljnjeg značajnog rasta troškova života. Prema dostupnim podacima i prognozama, inflacija u Republici Hrvatskoj nastavila je rasti i nakon posljednjeg povećanja stipendije. Kada bi se iznos od 520,00 eura iz 2024. godine uskladio s kumulativnim rastom cijena do 2026. godine, njegova bi vrijednost danas odgovarala iznosu od približno 568,00 eura.</w:t>
            </w:r>
          </w:p>
          <w:p w14:paraId="5F865464" w14:textId="77777777" w:rsidR="006D30F1" w:rsidRPr="00EB09D2" w:rsidRDefault="006D30F1" w:rsidP="006D30F1">
            <w:pPr>
              <w:rPr>
                <w:rFonts w:ascii="Times New Roman" w:hAnsi="Times New Roman" w:cs="Times New Roman"/>
              </w:rPr>
            </w:pPr>
            <w:r w:rsidRPr="00EB09D2">
              <w:rPr>
                <w:rFonts w:ascii="Times New Roman" w:hAnsi="Times New Roman" w:cs="Times New Roman"/>
              </w:rPr>
              <w:t>Stoga smatram da bi iznos od 580,00 eura bio primjereniji trenutačnim životnim troškovima te bi omogućio da stipendija zadrži svoju stvarnu vrijednost. To je posebno važno kod stipendije namijenjene studentima s invaliditetom, koji mogu imati dodatne troškove povezane sa studiranjem i svakodnevnim životom.</w:t>
            </w:r>
          </w:p>
          <w:p w14:paraId="157C1FE1" w14:textId="77777777" w:rsidR="006D30F1" w:rsidRPr="00EB09D2" w:rsidRDefault="006D30F1" w:rsidP="006D30F1">
            <w:pPr>
              <w:rPr>
                <w:rFonts w:ascii="Times New Roman" w:hAnsi="Times New Roman" w:cs="Times New Roman"/>
              </w:rPr>
            </w:pPr>
            <w:r w:rsidRPr="00EB09D2">
              <w:rPr>
                <w:rFonts w:ascii="Times New Roman" w:hAnsi="Times New Roman" w:cs="Times New Roman"/>
              </w:rPr>
              <w:t xml:space="preserve">Smatram da bi pri određivanju visine stipendije trebalo prvenstveno voditi računa o tome da dodijeljeni iznos korisnicima predstavlja stvarnu i dostatnu financijsku potporu, a ne isključivo o tome da se zadrži isti ili veći broj stipendista. </w:t>
            </w:r>
          </w:p>
          <w:p w14:paraId="578EF067" w14:textId="77777777" w:rsidR="006D30F1" w:rsidRPr="00EB09D2" w:rsidRDefault="006D30F1" w:rsidP="006D30F1">
            <w:pPr>
              <w:rPr>
                <w:rFonts w:ascii="Times New Roman" w:hAnsi="Times New Roman" w:cs="Times New Roman"/>
              </w:rPr>
            </w:pPr>
            <w:r w:rsidRPr="00EB09D2">
              <w:rPr>
                <w:rFonts w:ascii="Times New Roman" w:hAnsi="Times New Roman" w:cs="Times New Roman"/>
              </w:rPr>
              <w:t>Povećanje broja stipendija samo po sebi nije dovoljno ako istodobno dodijeljeni iznos zbog rasta troškova života ne omogućuje studentima adekvatnu razinu potpore. Smatram da je bolje osigurati konkretan i dostatan iznos studentima kojima je stipendija dodijeljena, nego održavati ili povećavati broj stipendija prvenstveno radi stvaranja dojma o većem obuhvatu korisnika.</w:t>
            </w:r>
          </w:p>
          <w:p w14:paraId="26C80730" w14:textId="77777777" w:rsidR="006D30F1" w:rsidRPr="00EB09D2" w:rsidRDefault="006D30F1" w:rsidP="006D30F1">
            <w:pPr>
              <w:rPr>
                <w:rFonts w:ascii="Times New Roman" w:hAnsi="Times New Roman" w:cs="Times New Roman"/>
              </w:rPr>
            </w:pPr>
            <w:r w:rsidRPr="00EB09D2">
              <w:rPr>
                <w:rFonts w:ascii="Times New Roman" w:hAnsi="Times New Roman" w:cs="Times New Roman"/>
              </w:rPr>
              <w:t xml:space="preserve">Ako je za povećanje iznosa stipendije potrebno određeno smanjenje broja stipendija, smatram da bi takvu mogućnost trebalo razmotriti, uz nastojanje da se pomoć usmjeri prema studentima kojima je najpotrebnija. Cilj stipendije trebao bi biti pružanje stvarne financijske potpore studentima, </w:t>
            </w:r>
            <w:r w:rsidRPr="00EB09D2">
              <w:rPr>
                <w:rFonts w:ascii="Times New Roman" w:hAnsi="Times New Roman" w:cs="Times New Roman"/>
              </w:rPr>
              <w:lastRenderedPageBreak/>
              <w:t>a ne samo povećavanje statističkog broja dodijeljenih stipendija.</w:t>
            </w:r>
          </w:p>
          <w:p w14:paraId="40B1A571" w14:textId="77777777" w:rsidR="006D30F1" w:rsidRPr="00EB09D2" w:rsidRDefault="006D30F1" w:rsidP="006D30F1">
            <w:pPr>
              <w:shd w:val="clear" w:color="auto" w:fill="FFFFFF"/>
              <w:spacing w:after="0" w:line="240" w:lineRule="auto"/>
              <w:jc w:val="both"/>
              <w:textAlignment w:val="baseline"/>
              <w:rPr>
                <w:rFonts w:ascii="Times New Roman" w:hAnsi="Times New Roman" w:cs="Times New Roman"/>
              </w:rPr>
            </w:pPr>
            <w:r w:rsidRPr="00EB09D2">
              <w:rPr>
                <w:rFonts w:ascii="Times New Roman" w:hAnsi="Times New Roman" w:cs="Times New Roman"/>
              </w:rPr>
              <w:t>Predlažem i da se razmotri mogućnost redovitog usklađivanja iznosa stipendije s inflacijom, kako bi se ubuduće očuvala njezina stvarna vrijednost i spriječilo da rast troškova života postupno umanjuje učinak povećanja stipendije.</w:t>
            </w:r>
          </w:p>
          <w:p w14:paraId="45FB0818" w14:textId="77777777" w:rsidR="006D30F1" w:rsidRPr="00EB09D2" w:rsidRDefault="006D30F1" w:rsidP="006D30F1">
            <w:pPr>
              <w:shd w:val="clear" w:color="auto" w:fill="FFFFFF"/>
              <w:spacing w:after="0" w:line="240" w:lineRule="auto"/>
              <w:jc w:val="both"/>
              <w:textAlignment w:val="baseline"/>
              <w:rPr>
                <w:rFonts w:ascii="Times New Roman" w:eastAsia="Times New Roman" w:hAnsi="Times New Roman" w:cs="Times New Roman"/>
                <w:sz w:val="24"/>
                <w:szCs w:val="24"/>
                <w:lang w:eastAsia="hr-HR"/>
              </w:rPr>
            </w:pPr>
          </w:p>
        </w:tc>
        <w:tc>
          <w:tcPr>
            <w:tcW w:w="3252" w:type="dxa"/>
            <w:tcBorders>
              <w:top w:val="single" w:sz="6" w:space="0" w:color="auto"/>
              <w:left w:val="single" w:sz="6" w:space="0" w:color="auto"/>
              <w:bottom w:val="single" w:sz="6" w:space="0" w:color="auto"/>
              <w:right w:val="single" w:sz="6" w:space="0" w:color="auto"/>
            </w:tcBorders>
            <w:shd w:val="clear" w:color="auto" w:fill="FFFFFF" w:themeFill="background1"/>
          </w:tcPr>
          <w:p w14:paraId="62E86698" w14:textId="43B39AFC" w:rsidR="006D30F1" w:rsidRPr="00EB09D2" w:rsidRDefault="515806C8" w:rsidP="7E13C126">
            <w:pPr>
              <w:spacing w:line="257" w:lineRule="auto"/>
              <w:jc w:val="both"/>
              <w:textAlignment w:val="baseline"/>
              <w:rPr>
                <w:rFonts w:ascii="Times New Roman" w:hAnsi="Times New Roman" w:cs="Times New Roman"/>
              </w:rPr>
            </w:pPr>
            <w:r w:rsidRPr="00EB09D2">
              <w:rPr>
                <w:rFonts w:ascii="Times New Roman" w:eastAsia="Calibri" w:hAnsi="Times New Roman" w:cs="Times New Roman"/>
                <w:b/>
                <w:bCs/>
              </w:rPr>
              <w:lastRenderedPageBreak/>
              <w:t>Prijedlog se ne prihvaća.</w:t>
            </w:r>
          </w:p>
          <w:p w14:paraId="1C781564" w14:textId="69E83384" w:rsidR="006D30F1" w:rsidRPr="00EB09D2" w:rsidRDefault="515806C8" w:rsidP="7E13C126">
            <w:pPr>
              <w:spacing w:line="257" w:lineRule="auto"/>
              <w:jc w:val="both"/>
              <w:textAlignment w:val="baseline"/>
              <w:rPr>
                <w:rFonts w:ascii="Times New Roman" w:hAnsi="Times New Roman" w:cs="Times New Roman"/>
              </w:rPr>
            </w:pPr>
            <w:r w:rsidRPr="00EB09D2">
              <w:rPr>
                <w:rFonts w:ascii="Times New Roman" w:eastAsia="Calibri" w:hAnsi="Times New Roman" w:cs="Times New Roman"/>
              </w:rPr>
              <w:t>Sredstva za isplatu stipendija osiguravaju se u proračunu Grada Zagreba.</w:t>
            </w:r>
          </w:p>
          <w:p w14:paraId="5BFDB305" w14:textId="7D5581D6" w:rsidR="006D30F1" w:rsidRPr="00EB09D2" w:rsidRDefault="515806C8" w:rsidP="7E13C126">
            <w:pPr>
              <w:spacing w:line="257" w:lineRule="auto"/>
              <w:jc w:val="both"/>
              <w:textAlignment w:val="baseline"/>
              <w:rPr>
                <w:rFonts w:ascii="Times New Roman" w:hAnsi="Times New Roman" w:cs="Times New Roman"/>
              </w:rPr>
            </w:pPr>
            <w:r w:rsidRPr="00EB09D2">
              <w:rPr>
                <w:rFonts w:ascii="Times New Roman" w:eastAsia="Calibri" w:hAnsi="Times New Roman" w:cs="Times New Roman"/>
              </w:rPr>
              <w:t xml:space="preserve">Za školsku, odnosno akademsku godinu 2025./2026. dodijeljena je 171 stipendija za učenike i studente s invaliditetom, čime je ostvaren porast broja dodijeljenih stipendija od gotovo 25% u odnosu na prethodnu godinu. </w:t>
            </w:r>
          </w:p>
          <w:p w14:paraId="43EBB321" w14:textId="0CCD24E4" w:rsidR="006D30F1" w:rsidRPr="00EB09D2" w:rsidRDefault="515806C8" w:rsidP="7E13C126">
            <w:pPr>
              <w:spacing w:line="257" w:lineRule="auto"/>
              <w:jc w:val="both"/>
              <w:textAlignment w:val="baseline"/>
              <w:rPr>
                <w:rFonts w:ascii="Times New Roman" w:hAnsi="Times New Roman" w:cs="Times New Roman"/>
              </w:rPr>
            </w:pPr>
            <w:r w:rsidRPr="00EB09D2">
              <w:rPr>
                <w:rFonts w:ascii="Times New Roman" w:eastAsia="Calibri" w:hAnsi="Times New Roman" w:cs="Times New Roman"/>
              </w:rPr>
              <w:t xml:space="preserve">Ukupno je ove godine dodijeljeno 1369 stipendija Grada Zagreba. </w:t>
            </w:r>
          </w:p>
          <w:p w14:paraId="7C1DDF65" w14:textId="64A5440D" w:rsidR="006D30F1" w:rsidRPr="00EB09D2" w:rsidRDefault="515806C8" w:rsidP="7E13C126">
            <w:pPr>
              <w:spacing w:line="257" w:lineRule="auto"/>
              <w:jc w:val="both"/>
              <w:textAlignment w:val="baseline"/>
              <w:rPr>
                <w:rFonts w:ascii="Times New Roman" w:hAnsi="Times New Roman" w:cs="Times New Roman"/>
              </w:rPr>
            </w:pPr>
            <w:r w:rsidRPr="00EB09D2">
              <w:rPr>
                <w:rFonts w:ascii="Times New Roman" w:eastAsia="Calibri" w:hAnsi="Times New Roman" w:cs="Times New Roman"/>
              </w:rPr>
              <w:t xml:space="preserve">Za školsku, odnosno akademsku godinu 2026./2027. očekujemo da će se broj stipendija raspisanih natječajem odrediti sukladno broju dodijeljenih stipendija u prethodnoj godini. </w:t>
            </w:r>
          </w:p>
          <w:p w14:paraId="7093AB8A" w14:textId="02727018" w:rsidR="006D30F1" w:rsidRPr="00EB09D2" w:rsidRDefault="515806C8" w:rsidP="7E13C126">
            <w:pPr>
              <w:spacing w:line="257" w:lineRule="auto"/>
              <w:jc w:val="both"/>
              <w:textAlignment w:val="baseline"/>
              <w:rPr>
                <w:rFonts w:ascii="Times New Roman" w:hAnsi="Times New Roman" w:cs="Times New Roman"/>
              </w:rPr>
            </w:pPr>
            <w:r w:rsidRPr="00EB09D2">
              <w:rPr>
                <w:rFonts w:ascii="Times New Roman" w:eastAsia="Calibri" w:hAnsi="Times New Roman" w:cs="Times New Roman"/>
              </w:rPr>
              <w:t xml:space="preserve">Slijedom navedenoga i projekcije proračunskih sredstava za 2027. godinu ukazuju na to da će sredstva za isplatu stipendija za školsku odnosno akademsku godinu </w:t>
            </w:r>
            <w:r w:rsidRPr="00EB09D2">
              <w:rPr>
                <w:rFonts w:ascii="Times New Roman" w:eastAsia="Calibri" w:hAnsi="Times New Roman" w:cs="Times New Roman"/>
              </w:rPr>
              <w:lastRenderedPageBreak/>
              <w:t>2026./2027., osigurana u proračunu, biti na razini prethodne godine.</w:t>
            </w:r>
          </w:p>
          <w:p w14:paraId="29DD5620" w14:textId="5B3C4752" w:rsidR="006D30F1" w:rsidRPr="00EB09D2" w:rsidRDefault="515806C8" w:rsidP="7E13C126">
            <w:pPr>
              <w:spacing w:line="257" w:lineRule="auto"/>
              <w:jc w:val="both"/>
              <w:textAlignment w:val="baseline"/>
              <w:rPr>
                <w:rFonts w:ascii="Times New Roman" w:hAnsi="Times New Roman" w:cs="Times New Roman"/>
              </w:rPr>
            </w:pPr>
            <w:r w:rsidRPr="00EB09D2">
              <w:rPr>
                <w:rFonts w:ascii="Times New Roman" w:eastAsia="Calibri" w:hAnsi="Times New Roman" w:cs="Times New Roman"/>
              </w:rPr>
              <w:t>S obzirom na izneseno i osigurana sredstva u proračunu, za školsku odnosno akademsku godinu 2026./2027. nije planirano povećanje pojedinačnog iznosa stipendija.</w:t>
            </w:r>
          </w:p>
          <w:p w14:paraId="049F31CB" w14:textId="0DD7D0C2" w:rsidR="006D30F1" w:rsidRPr="00EB09D2" w:rsidRDefault="006D30F1" w:rsidP="7E13C126">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hr-HR"/>
              </w:rPr>
            </w:pPr>
          </w:p>
        </w:tc>
      </w:tr>
      <w:tr w:rsidR="006D30F1" w:rsidRPr="00EB09D2" w14:paraId="58594BAF" w14:textId="77777777" w:rsidTr="00EB09D2">
        <w:trPr>
          <w:trHeight w:val="300"/>
        </w:trPr>
        <w:tc>
          <w:tcPr>
            <w:tcW w:w="826" w:type="dxa"/>
            <w:tcBorders>
              <w:top w:val="single" w:sz="6" w:space="0" w:color="auto"/>
              <w:left w:val="single" w:sz="6" w:space="0" w:color="auto"/>
              <w:bottom w:val="single" w:sz="6" w:space="0" w:color="auto"/>
              <w:right w:val="single" w:sz="6" w:space="0" w:color="auto"/>
            </w:tcBorders>
            <w:shd w:val="clear" w:color="auto" w:fill="FFFFFF" w:themeFill="background1"/>
          </w:tcPr>
          <w:p w14:paraId="53128261" w14:textId="77777777" w:rsidR="006D30F1" w:rsidRPr="00EB09D2" w:rsidRDefault="006D30F1" w:rsidP="006D30F1">
            <w:pPr>
              <w:numPr>
                <w:ilvl w:val="0"/>
                <w:numId w:val="1"/>
              </w:numPr>
              <w:spacing w:after="0" w:line="240" w:lineRule="auto"/>
              <w:ind w:left="360" w:firstLine="0"/>
              <w:textAlignment w:val="baseline"/>
              <w:rPr>
                <w:rFonts w:ascii="Times New Roman" w:eastAsia="Times New Roman" w:hAnsi="Times New Roman" w:cs="Times New Roman"/>
                <w:lang w:eastAsia="hr-HR"/>
              </w:rPr>
            </w:pPr>
          </w:p>
        </w:tc>
        <w:tc>
          <w:tcPr>
            <w:tcW w:w="20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CA300A9" w14:textId="77777777" w:rsidR="006D30F1" w:rsidRPr="00EB09D2" w:rsidRDefault="00B851B5" w:rsidP="006D30F1">
            <w:pPr>
              <w:rPr>
                <w:rFonts w:ascii="Times New Roman" w:hAnsi="Times New Roman" w:cs="Times New Roman"/>
              </w:rPr>
            </w:pPr>
            <w:r w:rsidRPr="00EB09D2">
              <w:rPr>
                <w:rFonts w:ascii="Times New Roman" w:hAnsi="Times New Roman" w:cs="Times New Roman"/>
              </w:rPr>
              <w:t xml:space="preserve">Marko </w:t>
            </w:r>
            <w:proofErr w:type="spellStart"/>
            <w:r w:rsidRPr="00EB09D2">
              <w:rPr>
                <w:rFonts w:ascii="Times New Roman" w:hAnsi="Times New Roman" w:cs="Times New Roman"/>
              </w:rPr>
              <w:t>Fabečić</w:t>
            </w:r>
            <w:proofErr w:type="spellEnd"/>
          </w:p>
        </w:tc>
        <w:tc>
          <w:tcPr>
            <w:tcW w:w="12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133A31D" w14:textId="77777777" w:rsidR="006D30F1" w:rsidRPr="00EB09D2" w:rsidRDefault="00B851B5" w:rsidP="00B851B5">
            <w:pPr>
              <w:spacing w:after="0" w:line="240" w:lineRule="auto"/>
              <w:textAlignment w:val="baseline"/>
              <w:rPr>
                <w:rFonts w:ascii="Times New Roman" w:eastAsia="Times New Roman" w:hAnsi="Times New Roman" w:cs="Times New Roman"/>
                <w:sz w:val="24"/>
                <w:szCs w:val="24"/>
                <w:lang w:eastAsia="hr-HR"/>
              </w:rPr>
            </w:pPr>
            <w:r w:rsidRPr="00EB09D2">
              <w:rPr>
                <w:rFonts w:ascii="Times New Roman" w:hAnsi="Times New Roman" w:cs="Times New Roman"/>
              </w:rPr>
              <w:t xml:space="preserve">članak 3. </w:t>
            </w:r>
          </w:p>
        </w:tc>
        <w:tc>
          <w:tcPr>
            <w:tcW w:w="35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D176A22" w14:textId="77777777" w:rsidR="006D30F1" w:rsidRPr="00EB09D2" w:rsidRDefault="00B851B5" w:rsidP="006D30F1">
            <w:pPr>
              <w:jc w:val="both"/>
              <w:rPr>
                <w:rFonts w:ascii="Times New Roman" w:hAnsi="Times New Roman" w:cs="Times New Roman"/>
              </w:rPr>
            </w:pPr>
            <w:r w:rsidRPr="00EB09D2">
              <w:rPr>
                <w:rFonts w:ascii="Times New Roman" w:hAnsi="Times New Roman" w:cs="Times New Roman"/>
              </w:rPr>
              <w:t>Primjedba na članak 3. iznos se nije mijenjao već nekoliko godina od prethodnog prilagođavanja inflaciji.</w:t>
            </w:r>
          </w:p>
          <w:p w14:paraId="4D73EF7E" w14:textId="77777777" w:rsidR="00B851B5" w:rsidRPr="00EB09D2" w:rsidRDefault="00B851B5" w:rsidP="006D30F1">
            <w:pPr>
              <w:jc w:val="both"/>
              <w:rPr>
                <w:rFonts w:ascii="Times New Roman" w:hAnsi="Times New Roman" w:cs="Times New Roman"/>
              </w:rPr>
            </w:pPr>
            <w:r w:rsidRPr="00EB09D2">
              <w:rPr>
                <w:rFonts w:ascii="Times New Roman" w:hAnsi="Times New Roman" w:cs="Times New Roman"/>
              </w:rPr>
              <w:t>Molim korekciju stipendija sa inflacijom kao što se to radilo u jednoj od prijašnjih godina.</w:t>
            </w:r>
          </w:p>
        </w:tc>
        <w:tc>
          <w:tcPr>
            <w:tcW w:w="3252" w:type="dxa"/>
            <w:tcBorders>
              <w:top w:val="single" w:sz="6" w:space="0" w:color="auto"/>
              <w:left w:val="single" w:sz="6" w:space="0" w:color="auto"/>
              <w:bottom w:val="single" w:sz="6" w:space="0" w:color="auto"/>
              <w:right w:val="single" w:sz="6" w:space="0" w:color="auto"/>
            </w:tcBorders>
            <w:shd w:val="clear" w:color="auto" w:fill="FFFFFF" w:themeFill="background1"/>
          </w:tcPr>
          <w:p w14:paraId="44A4B5E9" w14:textId="17B77E2A" w:rsidR="006D30F1" w:rsidRPr="00EB09D2" w:rsidRDefault="5B11CA11" w:rsidP="7E13C126">
            <w:pPr>
              <w:spacing w:line="257" w:lineRule="auto"/>
              <w:jc w:val="both"/>
              <w:textAlignment w:val="baseline"/>
              <w:rPr>
                <w:rFonts w:ascii="Times New Roman" w:hAnsi="Times New Roman" w:cs="Times New Roman"/>
              </w:rPr>
            </w:pPr>
            <w:r w:rsidRPr="00EB09D2">
              <w:rPr>
                <w:rFonts w:ascii="Times New Roman" w:eastAsia="Calibri" w:hAnsi="Times New Roman" w:cs="Times New Roman"/>
                <w:b/>
                <w:bCs/>
              </w:rPr>
              <w:t>Prijedlog se ne prihvaća.</w:t>
            </w:r>
          </w:p>
          <w:p w14:paraId="1871C95A" w14:textId="0D6AD889" w:rsidR="006D30F1" w:rsidRPr="00EB09D2" w:rsidRDefault="5B11CA11" w:rsidP="7E13C126">
            <w:pPr>
              <w:spacing w:line="257" w:lineRule="auto"/>
              <w:jc w:val="both"/>
              <w:textAlignment w:val="baseline"/>
              <w:rPr>
                <w:rFonts w:ascii="Times New Roman" w:hAnsi="Times New Roman" w:cs="Times New Roman"/>
              </w:rPr>
            </w:pPr>
            <w:r w:rsidRPr="00EB09D2">
              <w:rPr>
                <w:rFonts w:ascii="Times New Roman" w:eastAsia="Calibri" w:hAnsi="Times New Roman" w:cs="Times New Roman"/>
              </w:rPr>
              <w:t>Sredstva za isplatu stipendija osiguravaju se u proračunu Grada Zagreba.</w:t>
            </w:r>
          </w:p>
          <w:p w14:paraId="462F37BD" w14:textId="2776FC02" w:rsidR="006D30F1" w:rsidRPr="00EB09D2" w:rsidRDefault="5B11CA11" w:rsidP="7E13C126">
            <w:pPr>
              <w:spacing w:line="257" w:lineRule="auto"/>
              <w:jc w:val="both"/>
              <w:textAlignment w:val="baseline"/>
              <w:rPr>
                <w:rFonts w:ascii="Times New Roman" w:hAnsi="Times New Roman" w:cs="Times New Roman"/>
              </w:rPr>
            </w:pPr>
            <w:r w:rsidRPr="00EB09D2">
              <w:rPr>
                <w:rFonts w:ascii="Times New Roman" w:eastAsia="Calibri" w:hAnsi="Times New Roman" w:cs="Times New Roman"/>
              </w:rPr>
              <w:t xml:space="preserve">Za školsku, odnosno akademsku godinu 2025./2026. dodijeljena je 171 stipendija za učenike i studente s invaliditetom, čime je ostvaren porast broja dodijeljenih stipendija od gotovo 25% u odnosu na prethodnu godinu. </w:t>
            </w:r>
          </w:p>
          <w:p w14:paraId="21BFDE7F" w14:textId="49812688" w:rsidR="006D30F1" w:rsidRPr="00EB09D2" w:rsidRDefault="5B11CA11" w:rsidP="7E13C126">
            <w:pPr>
              <w:spacing w:line="257" w:lineRule="auto"/>
              <w:jc w:val="both"/>
              <w:textAlignment w:val="baseline"/>
              <w:rPr>
                <w:rFonts w:ascii="Times New Roman" w:hAnsi="Times New Roman" w:cs="Times New Roman"/>
              </w:rPr>
            </w:pPr>
            <w:r w:rsidRPr="00EB09D2">
              <w:rPr>
                <w:rFonts w:ascii="Times New Roman" w:eastAsia="Calibri" w:hAnsi="Times New Roman" w:cs="Times New Roman"/>
              </w:rPr>
              <w:t xml:space="preserve">Ukupno je ove godine dodijeljeno 1369 stipendija Grada Zagreba. </w:t>
            </w:r>
          </w:p>
          <w:p w14:paraId="689535AA" w14:textId="1F51D120" w:rsidR="006D30F1" w:rsidRPr="00EB09D2" w:rsidRDefault="5B11CA11" w:rsidP="7E13C126">
            <w:pPr>
              <w:spacing w:line="257" w:lineRule="auto"/>
              <w:jc w:val="both"/>
              <w:textAlignment w:val="baseline"/>
              <w:rPr>
                <w:rFonts w:ascii="Times New Roman" w:hAnsi="Times New Roman" w:cs="Times New Roman"/>
              </w:rPr>
            </w:pPr>
            <w:r w:rsidRPr="00EB09D2">
              <w:rPr>
                <w:rFonts w:ascii="Times New Roman" w:eastAsia="Calibri" w:hAnsi="Times New Roman" w:cs="Times New Roman"/>
              </w:rPr>
              <w:t xml:space="preserve">Za školsku, odnosno akademsku godinu 2026./2027. očekujemo da će se broj stipendija raspisanih natječajem odrediti sukladno broju dodijeljenih stipendija u prethodnoj godini. </w:t>
            </w:r>
          </w:p>
          <w:p w14:paraId="0BE9A89C" w14:textId="3473D186" w:rsidR="006D30F1" w:rsidRPr="00EB09D2" w:rsidRDefault="5B11CA11" w:rsidP="7E13C126">
            <w:pPr>
              <w:spacing w:line="257" w:lineRule="auto"/>
              <w:jc w:val="both"/>
              <w:textAlignment w:val="baseline"/>
              <w:rPr>
                <w:rFonts w:ascii="Times New Roman" w:hAnsi="Times New Roman" w:cs="Times New Roman"/>
              </w:rPr>
            </w:pPr>
            <w:r w:rsidRPr="00EB09D2">
              <w:rPr>
                <w:rFonts w:ascii="Times New Roman" w:eastAsia="Calibri" w:hAnsi="Times New Roman" w:cs="Times New Roman"/>
              </w:rPr>
              <w:t>Slijedom navedenoga i projekcije proračunskih sredstava za 2027. godinu ukazuju na to da će sredstva za isplatu stipendija za školsku odnosno akademsku godinu 2026./2027., osigurana u proračunu, biti na razini prethodne godine.</w:t>
            </w:r>
          </w:p>
          <w:p w14:paraId="21DD2330" w14:textId="3918149B" w:rsidR="006D30F1" w:rsidRPr="00EB09D2" w:rsidRDefault="5B11CA11" w:rsidP="7E13C126">
            <w:pPr>
              <w:spacing w:line="257" w:lineRule="auto"/>
              <w:jc w:val="both"/>
              <w:textAlignment w:val="baseline"/>
              <w:rPr>
                <w:rFonts w:ascii="Times New Roman" w:hAnsi="Times New Roman" w:cs="Times New Roman"/>
              </w:rPr>
            </w:pPr>
            <w:r w:rsidRPr="00EB09D2">
              <w:rPr>
                <w:rFonts w:ascii="Times New Roman" w:eastAsia="Calibri" w:hAnsi="Times New Roman" w:cs="Times New Roman"/>
              </w:rPr>
              <w:t>S obzirom na izneseno i osigurana sredstva u proračunu, za školsku odnosno akademsku godinu 2026./2027. nije planirano povećanje pojedinačnog iznosa stipendija.</w:t>
            </w:r>
          </w:p>
          <w:p w14:paraId="62486C05" w14:textId="6FF679DC" w:rsidR="006D30F1" w:rsidRPr="00EB09D2" w:rsidRDefault="006D30F1" w:rsidP="7E13C126">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hr-HR"/>
              </w:rPr>
            </w:pPr>
          </w:p>
        </w:tc>
      </w:tr>
      <w:tr w:rsidR="006D30F1" w:rsidRPr="00EB09D2" w14:paraId="4101652C" w14:textId="77777777" w:rsidTr="00EB09D2">
        <w:trPr>
          <w:trHeight w:val="300"/>
        </w:trPr>
        <w:tc>
          <w:tcPr>
            <w:tcW w:w="826" w:type="dxa"/>
            <w:tcBorders>
              <w:top w:val="single" w:sz="6" w:space="0" w:color="auto"/>
              <w:left w:val="single" w:sz="6" w:space="0" w:color="auto"/>
              <w:bottom w:val="single" w:sz="6" w:space="0" w:color="auto"/>
              <w:right w:val="single" w:sz="6" w:space="0" w:color="auto"/>
            </w:tcBorders>
            <w:shd w:val="clear" w:color="auto" w:fill="FFFFFF" w:themeFill="background1"/>
          </w:tcPr>
          <w:p w14:paraId="4B99056E" w14:textId="77777777" w:rsidR="006D30F1" w:rsidRPr="00EB09D2" w:rsidRDefault="006D30F1" w:rsidP="00B851B5">
            <w:pPr>
              <w:spacing w:after="0" w:line="240" w:lineRule="auto"/>
              <w:ind w:left="360"/>
              <w:textAlignment w:val="baseline"/>
              <w:rPr>
                <w:rFonts w:ascii="Times New Roman" w:eastAsia="Times New Roman" w:hAnsi="Times New Roman" w:cs="Times New Roman"/>
                <w:lang w:eastAsia="hr-HR"/>
              </w:rPr>
            </w:pPr>
          </w:p>
        </w:tc>
        <w:tc>
          <w:tcPr>
            <w:tcW w:w="20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299C43A" w14:textId="77777777" w:rsidR="006D30F1" w:rsidRPr="00EB09D2" w:rsidRDefault="006D30F1" w:rsidP="006D30F1">
            <w:pPr>
              <w:rPr>
                <w:rFonts w:ascii="Times New Roman" w:hAnsi="Times New Roman" w:cs="Times New Roman"/>
              </w:rPr>
            </w:pPr>
          </w:p>
        </w:tc>
        <w:tc>
          <w:tcPr>
            <w:tcW w:w="12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DDBEF00" w14:textId="77777777" w:rsidR="006D30F1" w:rsidRPr="00EB09D2" w:rsidRDefault="006D30F1" w:rsidP="006D30F1">
            <w:pPr>
              <w:spacing w:after="0" w:line="240" w:lineRule="auto"/>
              <w:textAlignment w:val="baseline"/>
              <w:rPr>
                <w:rFonts w:ascii="Times New Roman" w:eastAsia="Times New Roman" w:hAnsi="Times New Roman" w:cs="Times New Roman"/>
                <w:sz w:val="24"/>
                <w:szCs w:val="24"/>
                <w:lang w:eastAsia="hr-HR"/>
              </w:rPr>
            </w:pPr>
          </w:p>
        </w:tc>
        <w:tc>
          <w:tcPr>
            <w:tcW w:w="35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461D779" w14:textId="77777777" w:rsidR="006D30F1" w:rsidRPr="00EB09D2" w:rsidRDefault="006D30F1" w:rsidP="006D30F1">
            <w:pPr>
              <w:jc w:val="both"/>
              <w:rPr>
                <w:rFonts w:ascii="Times New Roman" w:hAnsi="Times New Roman" w:cs="Times New Roman"/>
              </w:rPr>
            </w:pPr>
          </w:p>
        </w:tc>
        <w:tc>
          <w:tcPr>
            <w:tcW w:w="3252" w:type="dxa"/>
            <w:tcBorders>
              <w:top w:val="single" w:sz="6" w:space="0" w:color="auto"/>
              <w:left w:val="single" w:sz="6" w:space="0" w:color="auto"/>
              <w:bottom w:val="single" w:sz="6" w:space="0" w:color="auto"/>
              <w:right w:val="single" w:sz="6" w:space="0" w:color="auto"/>
            </w:tcBorders>
            <w:shd w:val="clear" w:color="auto" w:fill="FFFFFF" w:themeFill="background1"/>
          </w:tcPr>
          <w:p w14:paraId="3CF2D8B6" w14:textId="77777777" w:rsidR="006D30F1" w:rsidRPr="00EB09D2" w:rsidRDefault="006D30F1" w:rsidP="006D30F1">
            <w:pPr>
              <w:shd w:val="clear" w:color="auto" w:fill="FFFFFF"/>
              <w:spacing w:after="0" w:line="240" w:lineRule="auto"/>
              <w:jc w:val="both"/>
              <w:textAlignment w:val="baseline"/>
              <w:rPr>
                <w:rFonts w:ascii="Times New Roman" w:eastAsia="Times New Roman" w:hAnsi="Times New Roman" w:cs="Times New Roman"/>
                <w:sz w:val="24"/>
                <w:szCs w:val="24"/>
                <w:lang w:eastAsia="hr-HR"/>
              </w:rPr>
            </w:pPr>
          </w:p>
        </w:tc>
      </w:tr>
    </w:tbl>
    <w:p w14:paraId="0FB78278" w14:textId="77777777" w:rsidR="002E4324" w:rsidRPr="00EB09D2" w:rsidRDefault="00EB09D2">
      <w:pPr>
        <w:rPr>
          <w:rFonts w:ascii="Times New Roman" w:hAnsi="Times New Roman" w:cs="Times New Roman"/>
        </w:rPr>
      </w:pPr>
    </w:p>
    <w:sectPr w:rsidR="002E4324" w:rsidRPr="00EB09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972A3"/>
    <w:multiLevelType w:val="multilevel"/>
    <w:tmpl w:val="4454B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AB4"/>
    <w:rsid w:val="006D30F1"/>
    <w:rsid w:val="00A66AB4"/>
    <w:rsid w:val="00A733C0"/>
    <w:rsid w:val="00B851B5"/>
    <w:rsid w:val="00BA0ADF"/>
    <w:rsid w:val="00DB3565"/>
    <w:rsid w:val="00EB09D2"/>
    <w:rsid w:val="4AF43B0E"/>
    <w:rsid w:val="515806C8"/>
    <w:rsid w:val="5B11CA11"/>
    <w:rsid w:val="7E13C12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A1214"/>
  <w15:chartTrackingRefBased/>
  <w15:docId w15:val="{399A5EC2-7E28-451B-8F70-AA8026483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6D30F1"/>
  </w:style>
  <w:style w:type="character" w:customStyle="1" w:styleId="eop">
    <w:name w:val="eop"/>
    <w:basedOn w:val="DefaultParagraphFont"/>
    <w:rsid w:val="006D30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986387">
      <w:bodyDiv w:val="1"/>
      <w:marLeft w:val="0"/>
      <w:marRight w:val="0"/>
      <w:marTop w:val="0"/>
      <w:marBottom w:val="0"/>
      <w:divBdr>
        <w:top w:val="none" w:sz="0" w:space="0" w:color="auto"/>
        <w:left w:val="none" w:sz="0" w:space="0" w:color="auto"/>
        <w:bottom w:val="none" w:sz="0" w:space="0" w:color="auto"/>
        <w:right w:val="none" w:sz="0" w:space="0" w:color="auto"/>
      </w:divBdr>
    </w:div>
    <w:div w:id="1197305832">
      <w:bodyDiv w:val="1"/>
      <w:marLeft w:val="0"/>
      <w:marRight w:val="0"/>
      <w:marTop w:val="0"/>
      <w:marBottom w:val="0"/>
      <w:divBdr>
        <w:top w:val="none" w:sz="0" w:space="0" w:color="auto"/>
        <w:left w:val="none" w:sz="0" w:space="0" w:color="auto"/>
        <w:bottom w:val="none" w:sz="0" w:space="0" w:color="auto"/>
        <w:right w:val="none" w:sz="0" w:space="0" w:color="auto"/>
      </w:divBdr>
      <w:divsChild>
        <w:div w:id="1125739187">
          <w:marLeft w:val="0"/>
          <w:marRight w:val="0"/>
          <w:marTop w:val="0"/>
          <w:marBottom w:val="0"/>
          <w:divBdr>
            <w:top w:val="none" w:sz="0" w:space="0" w:color="auto"/>
            <w:left w:val="none" w:sz="0" w:space="0" w:color="auto"/>
            <w:bottom w:val="none" w:sz="0" w:space="0" w:color="auto"/>
            <w:right w:val="none" w:sz="0" w:space="0" w:color="auto"/>
          </w:divBdr>
          <w:divsChild>
            <w:div w:id="1424495122">
              <w:marLeft w:val="-75"/>
              <w:marRight w:val="0"/>
              <w:marTop w:val="30"/>
              <w:marBottom w:val="30"/>
              <w:divBdr>
                <w:top w:val="none" w:sz="0" w:space="0" w:color="auto"/>
                <w:left w:val="none" w:sz="0" w:space="0" w:color="auto"/>
                <w:bottom w:val="none" w:sz="0" w:space="0" w:color="auto"/>
                <w:right w:val="none" w:sz="0" w:space="0" w:color="auto"/>
              </w:divBdr>
              <w:divsChild>
                <w:div w:id="736055209">
                  <w:marLeft w:val="0"/>
                  <w:marRight w:val="0"/>
                  <w:marTop w:val="0"/>
                  <w:marBottom w:val="0"/>
                  <w:divBdr>
                    <w:top w:val="none" w:sz="0" w:space="0" w:color="auto"/>
                    <w:left w:val="none" w:sz="0" w:space="0" w:color="auto"/>
                    <w:bottom w:val="none" w:sz="0" w:space="0" w:color="auto"/>
                    <w:right w:val="none" w:sz="0" w:space="0" w:color="auto"/>
                  </w:divBdr>
                  <w:divsChild>
                    <w:div w:id="1196583428">
                      <w:marLeft w:val="0"/>
                      <w:marRight w:val="0"/>
                      <w:marTop w:val="0"/>
                      <w:marBottom w:val="0"/>
                      <w:divBdr>
                        <w:top w:val="none" w:sz="0" w:space="0" w:color="auto"/>
                        <w:left w:val="none" w:sz="0" w:space="0" w:color="auto"/>
                        <w:bottom w:val="none" w:sz="0" w:space="0" w:color="auto"/>
                        <w:right w:val="none" w:sz="0" w:space="0" w:color="auto"/>
                      </w:divBdr>
                    </w:div>
                    <w:div w:id="890002041">
                      <w:marLeft w:val="0"/>
                      <w:marRight w:val="0"/>
                      <w:marTop w:val="0"/>
                      <w:marBottom w:val="0"/>
                      <w:divBdr>
                        <w:top w:val="none" w:sz="0" w:space="0" w:color="auto"/>
                        <w:left w:val="none" w:sz="0" w:space="0" w:color="auto"/>
                        <w:bottom w:val="none" w:sz="0" w:space="0" w:color="auto"/>
                        <w:right w:val="none" w:sz="0" w:space="0" w:color="auto"/>
                      </w:divBdr>
                    </w:div>
                    <w:div w:id="1963225938">
                      <w:marLeft w:val="0"/>
                      <w:marRight w:val="0"/>
                      <w:marTop w:val="0"/>
                      <w:marBottom w:val="0"/>
                      <w:divBdr>
                        <w:top w:val="none" w:sz="0" w:space="0" w:color="auto"/>
                        <w:left w:val="none" w:sz="0" w:space="0" w:color="auto"/>
                        <w:bottom w:val="none" w:sz="0" w:space="0" w:color="auto"/>
                        <w:right w:val="none" w:sz="0" w:space="0" w:color="auto"/>
                      </w:divBdr>
                    </w:div>
                  </w:divsChild>
                </w:div>
                <w:div w:id="1250190916">
                  <w:marLeft w:val="0"/>
                  <w:marRight w:val="0"/>
                  <w:marTop w:val="0"/>
                  <w:marBottom w:val="0"/>
                  <w:divBdr>
                    <w:top w:val="none" w:sz="0" w:space="0" w:color="auto"/>
                    <w:left w:val="none" w:sz="0" w:space="0" w:color="auto"/>
                    <w:bottom w:val="none" w:sz="0" w:space="0" w:color="auto"/>
                    <w:right w:val="none" w:sz="0" w:space="0" w:color="auto"/>
                  </w:divBdr>
                  <w:divsChild>
                    <w:div w:id="811216050">
                      <w:marLeft w:val="0"/>
                      <w:marRight w:val="0"/>
                      <w:marTop w:val="0"/>
                      <w:marBottom w:val="0"/>
                      <w:divBdr>
                        <w:top w:val="none" w:sz="0" w:space="0" w:color="auto"/>
                        <w:left w:val="none" w:sz="0" w:space="0" w:color="auto"/>
                        <w:bottom w:val="none" w:sz="0" w:space="0" w:color="auto"/>
                        <w:right w:val="none" w:sz="0" w:space="0" w:color="auto"/>
                      </w:divBdr>
                    </w:div>
                  </w:divsChild>
                </w:div>
                <w:div w:id="966200773">
                  <w:marLeft w:val="0"/>
                  <w:marRight w:val="0"/>
                  <w:marTop w:val="0"/>
                  <w:marBottom w:val="0"/>
                  <w:divBdr>
                    <w:top w:val="none" w:sz="0" w:space="0" w:color="auto"/>
                    <w:left w:val="none" w:sz="0" w:space="0" w:color="auto"/>
                    <w:bottom w:val="none" w:sz="0" w:space="0" w:color="auto"/>
                    <w:right w:val="none" w:sz="0" w:space="0" w:color="auto"/>
                  </w:divBdr>
                  <w:divsChild>
                    <w:div w:id="1849098884">
                      <w:marLeft w:val="0"/>
                      <w:marRight w:val="0"/>
                      <w:marTop w:val="0"/>
                      <w:marBottom w:val="0"/>
                      <w:divBdr>
                        <w:top w:val="none" w:sz="0" w:space="0" w:color="auto"/>
                        <w:left w:val="none" w:sz="0" w:space="0" w:color="auto"/>
                        <w:bottom w:val="none" w:sz="0" w:space="0" w:color="auto"/>
                        <w:right w:val="none" w:sz="0" w:space="0" w:color="auto"/>
                      </w:divBdr>
                    </w:div>
                    <w:div w:id="266547852">
                      <w:marLeft w:val="0"/>
                      <w:marRight w:val="0"/>
                      <w:marTop w:val="0"/>
                      <w:marBottom w:val="0"/>
                      <w:divBdr>
                        <w:top w:val="none" w:sz="0" w:space="0" w:color="auto"/>
                        <w:left w:val="none" w:sz="0" w:space="0" w:color="auto"/>
                        <w:bottom w:val="none" w:sz="0" w:space="0" w:color="auto"/>
                        <w:right w:val="none" w:sz="0" w:space="0" w:color="auto"/>
                      </w:divBdr>
                    </w:div>
                    <w:div w:id="952520304">
                      <w:marLeft w:val="0"/>
                      <w:marRight w:val="0"/>
                      <w:marTop w:val="0"/>
                      <w:marBottom w:val="0"/>
                      <w:divBdr>
                        <w:top w:val="none" w:sz="0" w:space="0" w:color="auto"/>
                        <w:left w:val="none" w:sz="0" w:space="0" w:color="auto"/>
                        <w:bottom w:val="none" w:sz="0" w:space="0" w:color="auto"/>
                        <w:right w:val="none" w:sz="0" w:space="0" w:color="auto"/>
                      </w:divBdr>
                    </w:div>
                  </w:divsChild>
                </w:div>
                <w:div w:id="1067264141">
                  <w:marLeft w:val="0"/>
                  <w:marRight w:val="0"/>
                  <w:marTop w:val="0"/>
                  <w:marBottom w:val="0"/>
                  <w:divBdr>
                    <w:top w:val="none" w:sz="0" w:space="0" w:color="auto"/>
                    <w:left w:val="none" w:sz="0" w:space="0" w:color="auto"/>
                    <w:bottom w:val="none" w:sz="0" w:space="0" w:color="auto"/>
                    <w:right w:val="none" w:sz="0" w:space="0" w:color="auto"/>
                  </w:divBdr>
                  <w:divsChild>
                    <w:div w:id="1360014321">
                      <w:marLeft w:val="0"/>
                      <w:marRight w:val="0"/>
                      <w:marTop w:val="0"/>
                      <w:marBottom w:val="0"/>
                      <w:divBdr>
                        <w:top w:val="none" w:sz="0" w:space="0" w:color="auto"/>
                        <w:left w:val="none" w:sz="0" w:space="0" w:color="auto"/>
                        <w:bottom w:val="none" w:sz="0" w:space="0" w:color="auto"/>
                        <w:right w:val="none" w:sz="0" w:space="0" w:color="auto"/>
                      </w:divBdr>
                    </w:div>
                  </w:divsChild>
                </w:div>
                <w:div w:id="1187333420">
                  <w:marLeft w:val="0"/>
                  <w:marRight w:val="0"/>
                  <w:marTop w:val="0"/>
                  <w:marBottom w:val="0"/>
                  <w:divBdr>
                    <w:top w:val="none" w:sz="0" w:space="0" w:color="auto"/>
                    <w:left w:val="none" w:sz="0" w:space="0" w:color="auto"/>
                    <w:bottom w:val="none" w:sz="0" w:space="0" w:color="auto"/>
                    <w:right w:val="none" w:sz="0" w:space="0" w:color="auto"/>
                  </w:divBdr>
                  <w:divsChild>
                    <w:div w:id="971330020">
                      <w:marLeft w:val="0"/>
                      <w:marRight w:val="0"/>
                      <w:marTop w:val="0"/>
                      <w:marBottom w:val="0"/>
                      <w:divBdr>
                        <w:top w:val="none" w:sz="0" w:space="0" w:color="auto"/>
                        <w:left w:val="none" w:sz="0" w:space="0" w:color="auto"/>
                        <w:bottom w:val="none" w:sz="0" w:space="0" w:color="auto"/>
                        <w:right w:val="none" w:sz="0" w:space="0" w:color="auto"/>
                      </w:divBdr>
                    </w:div>
                  </w:divsChild>
                </w:div>
                <w:div w:id="427895892">
                  <w:marLeft w:val="0"/>
                  <w:marRight w:val="0"/>
                  <w:marTop w:val="0"/>
                  <w:marBottom w:val="0"/>
                  <w:divBdr>
                    <w:top w:val="none" w:sz="0" w:space="0" w:color="auto"/>
                    <w:left w:val="none" w:sz="0" w:space="0" w:color="auto"/>
                    <w:bottom w:val="none" w:sz="0" w:space="0" w:color="auto"/>
                    <w:right w:val="none" w:sz="0" w:space="0" w:color="auto"/>
                  </w:divBdr>
                  <w:divsChild>
                    <w:div w:id="1312097538">
                      <w:marLeft w:val="0"/>
                      <w:marRight w:val="0"/>
                      <w:marTop w:val="0"/>
                      <w:marBottom w:val="0"/>
                      <w:divBdr>
                        <w:top w:val="none" w:sz="0" w:space="0" w:color="auto"/>
                        <w:left w:val="none" w:sz="0" w:space="0" w:color="auto"/>
                        <w:bottom w:val="none" w:sz="0" w:space="0" w:color="auto"/>
                        <w:right w:val="none" w:sz="0" w:space="0" w:color="auto"/>
                      </w:divBdr>
                    </w:div>
                  </w:divsChild>
                </w:div>
                <w:div w:id="766467948">
                  <w:marLeft w:val="0"/>
                  <w:marRight w:val="0"/>
                  <w:marTop w:val="0"/>
                  <w:marBottom w:val="0"/>
                  <w:divBdr>
                    <w:top w:val="none" w:sz="0" w:space="0" w:color="auto"/>
                    <w:left w:val="none" w:sz="0" w:space="0" w:color="auto"/>
                    <w:bottom w:val="none" w:sz="0" w:space="0" w:color="auto"/>
                    <w:right w:val="none" w:sz="0" w:space="0" w:color="auto"/>
                  </w:divBdr>
                  <w:divsChild>
                    <w:div w:id="464006935">
                      <w:marLeft w:val="0"/>
                      <w:marRight w:val="0"/>
                      <w:marTop w:val="0"/>
                      <w:marBottom w:val="0"/>
                      <w:divBdr>
                        <w:top w:val="none" w:sz="0" w:space="0" w:color="auto"/>
                        <w:left w:val="none" w:sz="0" w:space="0" w:color="auto"/>
                        <w:bottom w:val="none" w:sz="0" w:space="0" w:color="auto"/>
                        <w:right w:val="none" w:sz="0" w:space="0" w:color="auto"/>
                      </w:divBdr>
                    </w:div>
                  </w:divsChild>
                </w:div>
                <w:div w:id="613093389">
                  <w:marLeft w:val="0"/>
                  <w:marRight w:val="0"/>
                  <w:marTop w:val="0"/>
                  <w:marBottom w:val="0"/>
                  <w:divBdr>
                    <w:top w:val="none" w:sz="0" w:space="0" w:color="auto"/>
                    <w:left w:val="none" w:sz="0" w:space="0" w:color="auto"/>
                    <w:bottom w:val="none" w:sz="0" w:space="0" w:color="auto"/>
                    <w:right w:val="none" w:sz="0" w:space="0" w:color="auto"/>
                  </w:divBdr>
                  <w:divsChild>
                    <w:div w:id="1675842607">
                      <w:marLeft w:val="0"/>
                      <w:marRight w:val="0"/>
                      <w:marTop w:val="0"/>
                      <w:marBottom w:val="0"/>
                      <w:divBdr>
                        <w:top w:val="none" w:sz="0" w:space="0" w:color="auto"/>
                        <w:left w:val="none" w:sz="0" w:space="0" w:color="auto"/>
                        <w:bottom w:val="none" w:sz="0" w:space="0" w:color="auto"/>
                        <w:right w:val="none" w:sz="0" w:space="0" w:color="auto"/>
                      </w:divBdr>
                    </w:div>
                  </w:divsChild>
                </w:div>
                <w:div w:id="1429081008">
                  <w:marLeft w:val="0"/>
                  <w:marRight w:val="0"/>
                  <w:marTop w:val="0"/>
                  <w:marBottom w:val="0"/>
                  <w:divBdr>
                    <w:top w:val="none" w:sz="0" w:space="0" w:color="auto"/>
                    <w:left w:val="none" w:sz="0" w:space="0" w:color="auto"/>
                    <w:bottom w:val="none" w:sz="0" w:space="0" w:color="auto"/>
                    <w:right w:val="none" w:sz="0" w:space="0" w:color="auto"/>
                  </w:divBdr>
                  <w:divsChild>
                    <w:div w:id="149121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77097">
          <w:marLeft w:val="0"/>
          <w:marRight w:val="0"/>
          <w:marTop w:val="0"/>
          <w:marBottom w:val="0"/>
          <w:divBdr>
            <w:top w:val="none" w:sz="0" w:space="0" w:color="auto"/>
            <w:left w:val="none" w:sz="0" w:space="0" w:color="auto"/>
            <w:bottom w:val="none" w:sz="0" w:space="0" w:color="auto"/>
            <w:right w:val="none" w:sz="0" w:space="0" w:color="auto"/>
          </w:divBdr>
        </w:div>
        <w:div w:id="1241259937">
          <w:marLeft w:val="0"/>
          <w:marRight w:val="0"/>
          <w:marTop w:val="0"/>
          <w:marBottom w:val="0"/>
          <w:divBdr>
            <w:top w:val="none" w:sz="0" w:space="0" w:color="auto"/>
            <w:left w:val="none" w:sz="0" w:space="0" w:color="auto"/>
            <w:bottom w:val="none" w:sz="0" w:space="0" w:color="auto"/>
            <w:right w:val="none" w:sz="0" w:space="0" w:color="auto"/>
          </w:divBdr>
        </w:div>
        <w:div w:id="1896425660">
          <w:marLeft w:val="0"/>
          <w:marRight w:val="0"/>
          <w:marTop w:val="0"/>
          <w:marBottom w:val="0"/>
          <w:divBdr>
            <w:top w:val="none" w:sz="0" w:space="0" w:color="auto"/>
            <w:left w:val="none" w:sz="0" w:space="0" w:color="auto"/>
            <w:bottom w:val="none" w:sz="0" w:space="0" w:color="auto"/>
            <w:right w:val="none" w:sz="0" w:space="0" w:color="auto"/>
          </w:divBdr>
          <w:divsChild>
            <w:div w:id="752778195">
              <w:marLeft w:val="-75"/>
              <w:marRight w:val="0"/>
              <w:marTop w:val="30"/>
              <w:marBottom w:val="30"/>
              <w:divBdr>
                <w:top w:val="none" w:sz="0" w:space="0" w:color="auto"/>
                <w:left w:val="none" w:sz="0" w:space="0" w:color="auto"/>
                <w:bottom w:val="none" w:sz="0" w:space="0" w:color="auto"/>
                <w:right w:val="none" w:sz="0" w:space="0" w:color="auto"/>
              </w:divBdr>
              <w:divsChild>
                <w:div w:id="296498483">
                  <w:marLeft w:val="0"/>
                  <w:marRight w:val="0"/>
                  <w:marTop w:val="0"/>
                  <w:marBottom w:val="0"/>
                  <w:divBdr>
                    <w:top w:val="none" w:sz="0" w:space="0" w:color="auto"/>
                    <w:left w:val="none" w:sz="0" w:space="0" w:color="auto"/>
                    <w:bottom w:val="none" w:sz="0" w:space="0" w:color="auto"/>
                    <w:right w:val="none" w:sz="0" w:space="0" w:color="auto"/>
                  </w:divBdr>
                  <w:divsChild>
                    <w:div w:id="2019384854">
                      <w:marLeft w:val="0"/>
                      <w:marRight w:val="0"/>
                      <w:marTop w:val="0"/>
                      <w:marBottom w:val="0"/>
                      <w:divBdr>
                        <w:top w:val="none" w:sz="0" w:space="0" w:color="auto"/>
                        <w:left w:val="none" w:sz="0" w:space="0" w:color="auto"/>
                        <w:bottom w:val="none" w:sz="0" w:space="0" w:color="auto"/>
                        <w:right w:val="none" w:sz="0" w:space="0" w:color="auto"/>
                      </w:divBdr>
                    </w:div>
                  </w:divsChild>
                </w:div>
                <w:div w:id="1916352066">
                  <w:marLeft w:val="0"/>
                  <w:marRight w:val="0"/>
                  <w:marTop w:val="0"/>
                  <w:marBottom w:val="0"/>
                  <w:divBdr>
                    <w:top w:val="none" w:sz="0" w:space="0" w:color="auto"/>
                    <w:left w:val="none" w:sz="0" w:space="0" w:color="auto"/>
                    <w:bottom w:val="none" w:sz="0" w:space="0" w:color="auto"/>
                    <w:right w:val="none" w:sz="0" w:space="0" w:color="auto"/>
                  </w:divBdr>
                  <w:divsChild>
                    <w:div w:id="1879733279">
                      <w:marLeft w:val="0"/>
                      <w:marRight w:val="0"/>
                      <w:marTop w:val="0"/>
                      <w:marBottom w:val="0"/>
                      <w:divBdr>
                        <w:top w:val="none" w:sz="0" w:space="0" w:color="auto"/>
                        <w:left w:val="none" w:sz="0" w:space="0" w:color="auto"/>
                        <w:bottom w:val="none" w:sz="0" w:space="0" w:color="auto"/>
                        <w:right w:val="none" w:sz="0" w:space="0" w:color="auto"/>
                      </w:divBdr>
                    </w:div>
                  </w:divsChild>
                </w:div>
                <w:div w:id="154565640">
                  <w:marLeft w:val="0"/>
                  <w:marRight w:val="0"/>
                  <w:marTop w:val="0"/>
                  <w:marBottom w:val="0"/>
                  <w:divBdr>
                    <w:top w:val="none" w:sz="0" w:space="0" w:color="auto"/>
                    <w:left w:val="none" w:sz="0" w:space="0" w:color="auto"/>
                    <w:bottom w:val="none" w:sz="0" w:space="0" w:color="auto"/>
                    <w:right w:val="none" w:sz="0" w:space="0" w:color="auto"/>
                  </w:divBdr>
                  <w:divsChild>
                    <w:div w:id="558830981">
                      <w:marLeft w:val="0"/>
                      <w:marRight w:val="0"/>
                      <w:marTop w:val="0"/>
                      <w:marBottom w:val="0"/>
                      <w:divBdr>
                        <w:top w:val="none" w:sz="0" w:space="0" w:color="auto"/>
                        <w:left w:val="none" w:sz="0" w:space="0" w:color="auto"/>
                        <w:bottom w:val="none" w:sz="0" w:space="0" w:color="auto"/>
                        <w:right w:val="none" w:sz="0" w:space="0" w:color="auto"/>
                      </w:divBdr>
                    </w:div>
                    <w:div w:id="503399869">
                      <w:marLeft w:val="0"/>
                      <w:marRight w:val="0"/>
                      <w:marTop w:val="0"/>
                      <w:marBottom w:val="0"/>
                      <w:divBdr>
                        <w:top w:val="none" w:sz="0" w:space="0" w:color="auto"/>
                        <w:left w:val="none" w:sz="0" w:space="0" w:color="auto"/>
                        <w:bottom w:val="none" w:sz="0" w:space="0" w:color="auto"/>
                        <w:right w:val="none" w:sz="0" w:space="0" w:color="auto"/>
                      </w:divBdr>
                    </w:div>
                  </w:divsChild>
                </w:div>
                <w:div w:id="1427772281">
                  <w:marLeft w:val="0"/>
                  <w:marRight w:val="0"/>
                  <w:marTop w:val="0"/>
                  <w:marBottom w:val="0"/>
                  <w:divBdr>
                    <w:top w:val="none" w:sz="0" w:space="0" w:color="auto"/>
                    <w:left w:val="none" w:sz="0" w:space="0" w:color="auto"/>
                    <w:bottom w:val="none" w:sz="0" w:space="0" w:color="auto"/>
                    <w:right w:val="none" w:sz="0" w:space="0" w:color="auto"/>
                  </w:divBdr>
                  <w:divsChild>
                    <w:div w:id="2114786332">
                      <w:marLeft w:val="0"/>
                      <w:marRight w:val="0"/>
                      <w:marTop w:val="0"/>
                      <w:marBottom w:val="0"/>
                      <w:divBdr>
                        <w:top w:val="none" w:sz="0" w:space="0" w:color="auto"/>
                        <w:left w:val="none" w:sz="0" w:space="0" w:color="auto"/>
                        <w:bottom w:val="none" w:sz="0" w:space="0" w:color="auto"/>
                        <w:right w:val="none" w:sz="0" w:space="0" w:color="auto"/>
                      </w:divBdr>
                    </w:div>
                    <w:div w:id="1967881924">
                      <w:marLeft w:val="0"/>
                      <w:marRight w:val="0"/>
                      <w:marTop w:val="0"/>
                      <w:marBottom w:val="0"/>
                      <w:divBdr>
                        <w:top w:val="none" w:sz="0" w:space="0" w:color="auto"/>
                        <w:left w:val="none" w:sz="0" w:space="0" w:color="auto"/>
                        <w:bottom w:val="none" w:sz="0" w:space="0" w:color="auto"/>
                        <w:right w:val="none" w:sz="0" w:space="0" w:color="auto"/>
                      </w:divBdr>
                    </w:div>
                  </w:divsChild>
                </w:div>
                <w:div w:id="931819342">
                  <w:marLeft w:val="0"/>
                  <w:marRight w:val="0"/>
                  <w:marTop w:val="0"/>
                  <w:marBottom w:val="0"/>
                  <w:divBdr>
                    <w:top w:val="none" w:sz="0" w:space="0" w:color="auto"/>
                    <w:left w:val="none" w:sz="0" w:space="0" w:color="auto"/>
                    <w:bottom w:val="none" w:sz="0" w:space="0" w:color="auto"/>
                    <w:right w:val="none" w:sz="0" w:space="0" w:color="auto"/>
                  </w:divBdr>
                  <w:divsChild>
                    <w:div w:id="107089459">
                      <w:marLeft w:val="0"/>
                      <w:marRight w:val="0"/>
                      <w:marTop w:val="0"/>
                      <w:marBottom w:val="0"/>
                      <w:divBdr>
                        <w:top w:val="none" w:sz="0" w:space="0" w:color="auto"/>
                        <w:left w:val="none" w:sz="0" w:space="0" w:color="auto"/>
                        <w:bottom w:val="none" w:sz="0" w:space="0" w:color="auto"/>
                        <w:right w:val="none" w:sz="0" w:space="0" w:color="auto"/>
                      </w:divBdr>
                    </w:div>
                  </w:divsChild>
                </w:div>
                <w:div w:id="1880779487">
                  <w:marLeft w:val="0"/>
                  <w:marRight w:val="0"/>
                  <w:marTop w:val="0"/>
                  <w:marBottom w:val="0"/>
                  <w:divBdr>
                    <w:top w:val="none" w:sz="0" w:space="0" w:color="auto"/>
                    <w:left w:val="none" w:sz="0" w:space="0" w:color="auto"/>
                    <w:bottom w:val="none" w:sz="0" w:space="0" w:color="auto"/>
                    <w:right w:val="none" w:sz="0" w:space="0" w:color="auto"/>
                  </w:divBdr>
                  <w:divsChild>
                    <w:div w:id="1982883653">
                      <w:marLeft w:val="0"/>
                      <w:marRight w:val="0"/>
                      <w:marTop w:val="0"/>
                      <w:marBottom w:val="0"/>
                      <w:divBdr>
                        <w:top w:val="none" w:sz="0" w:space="0" w:color="auto"/>
                        <w:left w:val="none" w:sz="0" w:space="0" w:color="auto"/>
                        <w:bottom w:val="none" w:sz="0" w:space="0" w:color="auto"/>
                        <w:right w:val="none" w:sz="0" w:space="0" w:color="auto"/>
                      </w:divBdr>
                    </w:div>
                  </w:divsChild>
                </w:div>
                <w:div w:id="1345403336">
                  <w:marLeft w:val="0"/>
                  <w:marRight w:val="0"/>
                  <w:marTop w:val="0"/>
                  <w:marBottom w:val="0"/>
                  <w:divBdr>
                    <w:top w:val="none" w:sz="0" w:space="0" w:color="auto"/>
                    <w:left w:val="none" w:sz="0" w:space="0" w:color="auto"/>
                    <w:bottom w:val="none" w:sz="0" w:space="0" w:color="auto"/>
                    <w:right w:val="none" w:sz="0" w:space="0" w:color="auto"/>
                  </w:divBdr>
                  <w:divsChild>
                    <w:div w:id="392167486">
                      <w:marLeft w:val="0"/>
                      <w:marRight w:val="0"/>
                      <w:marTop w:val="0"/>
                      <w:marBottom w:val="0"/>
                      <w:divBdr>
                        <w:top w:val="none" w:sz="0" w:space="0" w:color="auto"/>
                        <w:left w:val="none" w:sz="0" w:space="0" w:color="auto"/>
                        <w:bottom w:val="none" w:sz="0" w:space="0" w:color="auto"/>
                        <w:right w:val="none" w:sz="0" w:space="0" w:color="auto"/>
                      </w:divBdr>
                    </w:div>
                  </w:divsChild>
                </w:div>
                <w:div w:id="1827240361">
                  <w:marLeft w:val="0"/>
                  <w:marRight w:val="0"/>
                  <w:marTop w:val="0"/>
                  <w:marBottom w:val="0"/>
                  <w:divBdr>
                    <w:top w:val="none" w:sz="0" w:space="0" w:color="auto"/>
                    <w:left w:val="none" w:sz="0" w:space="0" w:color="auto"/>
                    <w:bottom w:val="none" w:sz="0" w:space="0" w:color="auto"/>
                    <w:right w:val="none" w:sz="0" w:space="0" w:color="auto"/>
                  </w:divBdr>
                  <w:divsChild>
                    <w:div w:id="1132863953">
                      <w:marLeft w:val="0"/>
                      <w:marRight w:val="0"/>
                      <w:marTop w:val="0"/>
                      <w:marBottom w:val="0"/>
                      <w:divBdr>
                        <w:top w:val="none" w:sz="0" w:space="0" w:color="auto"/>
                        <w:left w:val="none" w:sz="0" w:space="0" w:color="auto"/>
                        <w:bottom w:val="none" w:sz="0" w:space="0" w:color="auto"/>
                        <w:right w:val="none" w:sz="0" w:space="0" w:color="auto"/>
                      </w:divBdr>
                    </w:div>
                    <w:div w:id="1884100910">
                      <w:marLeft w:val="0"/>
                      <w:marRight w:val="0"/>
                      <w:marTop w:val="0"/>
                      <w:marBottom w:val="0"/>
                      <w:divBdr>
                        <w:top w:val="none" w:sz="0" w:space="0" w:color="auto"/>
                        <w:left w:val="none" w:sz="0" w:space="0" w:color="auto"/>
                        <w:bottom w:val="none" w:sz="0" w:space="0" w:color="auto"/>
                        <w:right w:val="none" w:sz="0" w:space="0" w:color="auto"/>
                      </w:divBdr>
                    </w:div>
                    <w:div w:id="2035619583">
                      <w:marLeft w:val="0"/>
                      <w:marRight w:val="0"/>
                      <w:marTop w:val="0"/>
                      <w:marBottom w:val="0"/>
                      <w:divBdr>
                        <w:top w:val="none" w:sz="0" w:space="0" w:color="auto"/>
                        <w:left w:val="none" w:sz="0" w:space="0" w:color="auto"/>
                        <w:bottom w:val="none" w:sz="0" w:space="0" w:color="auto"/>
                        <w:right w:val="none" w:sz="0" w:space="0" w:color="auto"/>
                      </w:divBdr>
                    </w:div>
                    <w:div w:id="1317344954">
                      <w:marLeft w:val="0"/>
                      <w:marRight w:val="0"/>
                      <w:marTop w:val="0"/>
                      <w:marBottom w:val="0"/>
                      <w:divBdr>
                        <w:top w:val="none" w:sz="0" w:space="0" w:color="auto"/>
                        <w:left w:val="none" w:sz="0" w:space="0" w:color="auto"/>
                        <w:bottom w:val="none" w:sz="0" w:space="0" w:color="auto"/>
                        <w:right w:val="none" w:sz="0" w:space="0" w:color="auto"/>
                      </w:divBdr>
                    </w:div>
                  </w:divsChild>
                </w:div>
                <w:div w:id="706877175">
                  <w:marLeft w:val="0"/>
                  <w:marRight w:val="0"/>
                  <w:marTop w:val="0"/>
                  <w:marBottom w:val="0"/>
                  <w:divBdr>
                    <w:top w:val="none" w:sz="0" w:space="0" w:color="auto"/>
                    <w:left w:val="none" w:sz="0" w:space="0" w:color="auto"/>
                    <w:bottom w:val="none" w:sz="0" w:space="0" w:color="auto"/>
                    <w:right w:val="none" w:sz="0" w:space="0" w:color="auto"/>
                  </w:divBdr>
                  <w:divsChild>
                    <w:div w:id="86508286">
                      <w:marLeft w:val="0"/>
                      <w:marRight w:val="0"/>
                      <w:marTop w:val="0"/>
                      <w:marBottom w:val="0"/>
                      <w:divBdr>
                        <w:top w:val="none" w:sz="0" w:space="0" w:color="auto"/>
                        <w:left w:val="none" w:sz="0" w:space="0" w:color="auto"/>
                        <w:bottom w:val="none" w:sz="0" w:space="0" w:color="auto"/>
                        <w:right w:val="none" w:sz="0" w:space="0" w:color="auto"/>
                      </w:divBdr>
                    </w:div>
                    <w:div w:id="1169248436">
                      <w:marLeft w:val="0"/>
                      <w:marRight w:val="0"/>
                      <w:marTop w:val="0"/>
                      <w:marBottom w:val="0"/>
                      <w:divBdr>
                        <w:top w:val="none" w:sz="0" w:space="0" w:color="auto"/>
                        <w:left w:val="none" w:sz="0" w:space="0" w:color="auto"/>
                        <w:bottom w:val="none" w:sz="0" w:space="0" w:color="auto"/>
                        <w:right w:val="none" w:sz="0" w:space="0" w:color="auto"/>
                      </w:divBdr>
                    </w:div>
                    <w:div w:id="921764405">
                      <w:marLeft w:val="0"/>
                      <w:marRight w:val="0"/>
                      <w:marTop w:val="0"/>
                      <w:marBottom w:val="0"/>
                      <w:divBdr>
                        <w:top w:val="none" w:sz="0" w:space="0" w:color="auto"/>
                        <w:left w:val="none" w:sz="0" w:space="0" w:color="auto"/>
                        <w:bottom w:val="none" w:sz="0" w:space="0" w:color="auto"/>
                        <w:right w:val="none" w:sz="0" w:space="0" w:color="auto"/>
                      </w:divBdr>
                    </w:div>
                    <w:div w:id="1074738848">
                      <w:marLeft w:val="0"/>
                      <w:marRight w:val="0"/>
                      <w:marTop w:val="0"/>
                      <w:marBottom w:val="0"/>
                      <w:divBdr>
                        <w:top w:val="none" w:sz="0" w:space="0" w:color="auto"/>
                        <w:left w:val="none" w:sz="0" w:space="0" w:color="auto"/>
                        <w:bottom w:val="none" w:sz="0" w:space="0" w:color="auto"/>
                        <w:right w:val="none" w:sz="0" w:space="0" w:color="auto"/>
                      </w:divBdr>
                    </w:div>
                    <w:div w:id="513686363">
                      <w:marLeft w:val="0"/>
                      <w:marRight w:val="0"/>
                      <w:marTop w:val="0"/>
                      <w:marBottom w:val="0"/>
                      <w:divBdr>
                        <w:top w:val="none" w:sz="0" w:space="0" w:color="auto"/>
                        <w:left w:val="none" w:sz="0" w:space="0" w:color="auto"/>
                        <w:bottom w:val="none" w:sz="0" w:space="0" w:color="auto"/>
                        <w:right w:val="none" w:sz="0" w:space="0" w:color="auto"/>
                      </w:divBdr>
                    </w:div>
                    <w:div w:id="480461876">
                      <w:marLeft w:val="0"/>
                      <w:marRight w:val="0"/>
                      <w:marTop w:val="0"/>
                      <w:marBottom w:val="0"/>
                      <w:divBdr>
                        <w:top w:val="none" w:sz="0" w:space="0" w:color="auto"/>
                        <w:left w:val="none" w:sz="0" w:space="0" w:color="auto"/>
                        <w:bottom w:val="none" w:sz="0" w:space="0" w:color="auto"/>
                        <w:right w:val="none" w:sz="0" w:space="0" w:color="auto"/>
                      </w:divBdr>
                    </w:div>
                    <w:div w:id="302078747">
                      <w:marLeft w:val="0"/>
                      <w:marRight w:val="0"/>
                      <w:marTop w:val="0"/>
                      <w:marBottom w:val="0"/>
                      <w:divBdr>
                        <w:top w:val="none" w:sz="0" w:space="0" w:color="auto"/>
                        <w:left w:val="none" w:sz="0" w:space="0" w:color="auto"/>
                        <w:bottom w:val="none" w:sz="0" w:space="0" w:color="auto"/>
                        <w:right w:val="none" w:sz="0" w:space="0" w:color="auto"/>
                      </w:divBdr>
                    </w:div>
                    <w:div w:id="1067265872">
                      <w:marLeft w:val="0"/>
                      <w:marRight w:val="0"/>
                      <w:marTop w:val="0"/>
                      <w:marBottom w:val="0"/>
                      <w:divBdr>
                        <w:top w:val="none" w:sz="0" w:space="0" w:color="auto"/>
                        <w:left w:val="none" w:sz="0" w:space="0" w:color="auto"/>
                        <w:bottom w:val="none" w:sz="0" w:space="0" w:color="auto"/>
                        <w:right w:val="none" w:sz="0" w:space="0" w:color="auto"/>
                      </w:divBdr>
                    </w:div>
                    <w:div w:id="580261225">
                      <w:marLeft w:val="0"/>
                      <w:marRight w:val="0"/>
                      <w:marTop w:val="0"/>
                      <w:marBottom w:val="0"/>
                      <w:divBdr>
                        <w:top w:val="none" w:sz="0" w:space="0" w:color="auto"/>
                        <w:left w:val="none" w:sz="0" w:space="0" w:color="auto"/>
                        <w:bottom w:val="none" w:sz="0" w:space="0" w:color="auto"/>
                        <w:right w:val="none" w:sz="0" w:space="0" w:color="auto"/>
                      </w:divBdr>
                    </w:div>
                    <w:div w:id="1618759337">
                      <w:marLeft w:val="0"/>
                      <w:marRight w:val="0"/>
                      <w:marTop w:val="0"/>
                      <w:marBottom w:val="0"/>
                      <w:divBdr>
                        <w:top w:val="none" w:sz="0" w:space="0" w:color="auto"/>
                        <w:left w:val="none" w:sz="0" w:space="0" w:color="auto"/>
                        <w:bottom w:val="none" w:sz="0" w:space="0" w:color="auto"/>
                        <w:right w:val="none" w:sz="0" w:space="0" w:color="auto"/>
                      </w:divBdr>
                    </w:div>
                    <w:div w:id="1125612718">
                      <w:marLeft w:val="0"/>
                      <w:marRight w:val="0"/>
                      <w:marTop w:val="0"/>
                      <w:marBottom w:val="0"/>
                      <w:divBdr>
                        <w:top w:val="none" w:sz="0" w:space="0" w:color="auto"/>
                        <w:left w:val="none" w:sz="0" w:space="0" w:color="auto"/>
                        <w:bottom w:val="none" w:sz="0" w:space="0" w:color="auto"/>
                        <w:right w:val="none" w:sz="0" w:space="0" w:color="auto"/>
                      </w:divBdr>
                    </w:div>
                    <w:div w:id="1341741570">
                      <w:marLeft w:val="0"/>
                      <w:marRight w:val="0"/>
                      <w:marTop w:val="0"/>
                      <w:marBottom w:val="0"/>
                      <w:divBdr>
                        <w:top w:val="none" w:sz="0" w:space="0" w:color="auto"/>
                        <w:left w:val="none" w:sz="0" w:space="0" w:color="auto"/>
                        <w:bottom w:val="none" w:sz="0" w:space="0" w:color="auto"/>
                        <w:right w:val="none" w:sz="0" w:space="0" w:color="auto"/>
                      </w:divBdr>
                    </w:div>
                    <w:div w:id="258028265">
                      <w:marLeft w:val="0"/>
                      <w:marRight w:val="0"/>
                      <w:marTop w:val="0"/>
                      <w:marBottom w:val="0"/>
                      <w:divBdr>
                        <w:top w:val="none" w:sz="0" w:space="0" w:color="auto"/>
                        <w:left w:val="none" w:sz="0" w:space="0" w:color="auto"/>
                        <w:bottom w:val="none" w:sz="0" w:space="0" w:color="auto"/>
                        <w:right w:val="none" w:sz="0" w:space="0" w:color="auto"/>
                      </w:divBdr>
                    </w:div>
                    <w:div w:id="539361775">
                      <w:marLeft w:val="0"/>
                      <w:marRight w:val="0"/>
                      <w:marTop w:val="0"/>
                      <w:marBottom w:val="0"/>
                      <w:divBdr>
                        <w:top w:val="none" w:sz="0" w:space="0" w:color="auto"/>
                        <w:left w:val="none" w:sz="0" w:space="0" w:color="auto"/>
                        <w:bottom w:val="none" w:sz="0" w:space="0" w:color="auto"/>
                        <w:right w:val="none" w:sz="0" w:space="0" w:color="auto"/>
                      </w:divBdr>
                    </w:div>
                    <w:div w:id="901477708">
                      <w:marLeft w:val="0"/>
                      <w:marRight w:val="0"/>
                      <w:marTop w:val="0"/>
                      <w:marBottom w:val="0"/>
                      <w:divBdr>
                        <w:top w:val="none" w:sz="0" w:space="0" w:color="auto"/>
                        <w:left w:val="none" w:sz="0" w:space="0" w:color="auto"/>
                        <w:bottom w:val="none" w:sz="0" w:space="0" w:color="auto"/>
                        <w:right w:val="none" w:sz="0" w:space="0" w:color="auto"/>
                      </w:divBdr>
                    </w:div>
                    <w:div w:id="2123724194">
                      <w:marLeft w:val="0"/>
                      <w:marRight w:val="0"/>
                      <w:marTop w:val="0"/>
                      <w:marBottom w:val="0"/>
                      <w:divBdr>
                        <w:top w:val="none" w:sz="0" w:space="0" w:color="auto"/>
                        <w:left w:val="none" w:sz="0" w:space="0" w:color="auto"/>
                        <w:bottom w:val="none" w:sz="0" w:space="0" w:color="auto"/>
                        <w:right w:val="none" w:sz="0" w:space="0" w:color="auto"/>
                      </w:divBdr>
                    </w:div>
                    <w:div w:id="2037658233">
                      <w:marLeft w:val="0"/>
                      <w:marRight w:val="0"/>
                      <w:marTop w:val="0"/>
                      <w:marBottom w:val="0"/>
                      <w:divBdr>
                        <w:top w:val="none" w:sz="0" w:space="0" w:color="auto"/>
                        <w:left w:val="none" w:sz="0" w:space="0" w:color="auto"/>
                        <w:bottom w:val="none" w:sz="0" w:space="0" w:color="auto"/>
                        <w:right w:val="none" w:sz="0" w:space="0" w:color="auto"/>
                      </w:divBdr>
                    </w:div>
                    <w:div w:id="1760371334">
                      <w:marLeft w:val="0"/>
                      <w:marRight w:val="0"/>
                      <w:marTop w:val="0"/>
                      <w:marBottom w:val="0"/>
                      <w:divBdr>
                        <w:top w:val="none" w:sz="0" w:space="0" w:color="auto"/>
                        <w:left w:val="none" w:sz="0" w:space="0" w:color="auto"/>
                        <w:bottom w:val="none" w:sz="0" w:space="0" w:color="auto"/>
                        <w:right w:val="none" w:sz="0" w:space="0" w:color="auto"/>
                      </w:divBdr>
                    </w:div>
                    <w:div w:id="148984735">
                      <w:marLeft w:val="0"/>
                      <w:marRight w:val="0"/>
                      <w:marTop w:val="0"/>
                      <w:marBottom w:val="0"/>
                      <w:divBdr>
                        <w:top w:val="none" w:sz="0" w:space="0" w:color="auto"/>
                        <w:left w:val="none" w:sz="0" w:space="0" w:color="auto"/>
                        <w:bottom w:val="none" w:sz="0" w:space="0" w:color="auto"/>
                        <w:right w:val="none" w:sz="0" w:space="0" w:color="auto"/>
                      </w:divBdr>
                    </w:div>
                    <w:div w:id="374081715">
                      <w:marLeft w:val="0"/>
                      <w:marRight w:val="0"/>
                      <w:marTop w:val="0"/>
                      <w:marBottom w:val="0"/>
                      <w:divBdr>
                        <w:top w:val="none" w:sz="0" w:space="0" w:color="auto"/>
                        <w:left w:val="none" w:sz="0" w:space="0" w:color="auto"/>
                        <w:bottom w:val="none" w:sz="0" w:space="0" w:color="auto"/>
                        <w:right w:val="none" w:sz="0" w:space="0" w:color="auto"/>
                      </w:divBdr>
                    </w:div>
                    <w:div w:id="1474836778">
                      <w:marLeft w:val="0"/>
                      <w:marRight w:val="0"/>
                      <w:marTop w:val="0"/>
                      <w:marBottom w:val="0"/>
                      <w:divBdr>
                        <w:top w:val="none" w:sz="0" w:space="0" w:color="auto"/>
                        <w:left w:val="none" w:sz="0" w:space="0" w:color="auto"/>
                        <w:bottom w:val="none" w:sz="0" w:space="0" w:color="auto"/>
                        <w:right w:val="none" w:sz="0" w:space="0" w:color="auto"/>
                      </w:divBdr>
                    </w:div>
                    <w:div w:id="310256535">
                      <w:marLeft w:val="0"/>
                      <w:marRight w:val="0"/>
                      <w:marTop w:val="0"/>
                      <w:marBottom w:val="0"/>
                      <w:divBdr>
                        <w:top w:val="none" w:sz="0" w:space="0" w:color="auto"/>
                        <w:left w:val="none" w:sz="0" w:space="0" w:color="auto"/>
                        <w:bottom w:val="none" w:sz="0" w:space="0" w:color="auto"/>
                        <w:right w:val="none" w:sz="0" w:space="0" w:color="auto"/>
                      </w:divBdr>
                    </w:div>
                    <w:div w:id="1535271208">
                      <w:marLeft w:val="0"/>
                      <w:marRight w:val="0"/>
                      <w:marTop w:val="0"/>
                      <w:marBottom w:val="0"/>
                      <w:divBdr>
                        <w:top w:val="none" w:sz="0" w:space="0" w:color="auto"/>
                        <w:left w:val="none" w:sz="0" w:space="0" w:color="auto"/>
                        <w:bottom w:val="none" w:sz="0" w:space="0" w:color="auto"/>
                        <w:right w:val="none" w:sz="0" w:space="0" w:color="auto"/>
                      </w:divBdr>
                    </w:div>
                    <w:div w:id="1375884477">
                      <w:marLeft w:val="0"/>
                      <w:marRight w:val="0"/>
                      <w:marTop w:val="0"/>
                      <w:marBottom w:val="0"/>
                      <w:divBdr>
                        <w:top w:val="none" w:sz="0" w:space="0" w:color="auto"/>
                        <w:left w:val="none" w:sz="0" w:space="0" w:color="auto"/>
                        <w:bottom w:val="none" w:sz="0" w:space="0" w:color="auto"/>
                        <w:right w:val="none" w:sz="0" w:space="0" w:color="auto"/>
                      </w:divBdr>
                    </w:div>
                    <w:div w:id="2023818291">
                      <w:marLeft w:val="0"/>
                      <w:marRight w:val="0"/>
                      <w:marTop w:val="0"/>
                      <w:marBottom w:val="0"/>
                      <w:divBdr>
                        <w:top w:val="none" w:sz="0" w:space="0" w:color="auto"/>
                        <w:left w:val="none" w:sz="0" w:space="0" w:color="auto"/>
                        <w:bottom w:val="none" w:sz="0" w:space="0" w:color="auto"/>
                        <w:right w:val="none" w:sz="0" w:space="0" w:color="auto"/>
                      </w:divBdr>
                    </w:div>
                    <w:div w:id="502352568">
                      <w:marLeft w:val="0"/>
                      <w:marRight w:val="0"/>
                      <w:marTop w:val="0"/>
                      <w:marBottom w:val="0"/>
                      <w:divBdr>
                        <w:top w:val="none" w:sz="0" w:space="0" w:color="auto"/>
                        <w:left w:val="none" w:sz="0" w:space="0" w:color="auto"/>
                        <w:bottom w:val="none" w:sz="0" w:space="0" w:color="auto"/>
                        <w:right w:val="none" w:sz="0" w:space="0" w:color="auto"/>
                      </w:divBdr>
                    </w:div>
                    <w:div w:id="260720372">
                      <w:marLeft w:val="0"/>
                      <w:marRight w:val="0"/>
                      <w:marTop w:val="0"/>
                      <w:marBottom w:val="0"/>
                      <w:divBdr>
                        <w:top w:val="none" w:sz="0" w:space="0" w:color="auto"/>
                        <w:left w:val="none" w:sz="0" w:space="0" w:color="auto"/>
                        <w:bottom w:val="none" w:sz="0" w:space="0" w:color="auto"/>
                        <w:right w:val="none" w:sz="0" w:space="0" w:color="auto"/>
                      </w:divBdr>
                    </w:div>
                    <w:div w:id="716666304">
                      <w:marLeft w:val="0"/>
                      <w:marRight w:val="0"/>
                      <w:marTop w:val="0"/>
                      <w:marBottom w:val="0"/>
                      <w:divBdr>
                        <w:top w:val="none" w:sz="0" w:space="0" w:color="auto"/>
                        <w:left w:val="none" w:sz="0" w:space="0" w:color="auto"/>
                        <w:bottom w:val="none" w:sz="0" w:space="0" w:color="auto"/>
                        <w:right w:val="none" w:sz="0" w:space="0" w:color="auto"/>
                      </w:divBdr>
                    </w:div>
                    <w:div w:id="2114282016">
                      <w:marLeft w:val="0"/>
                      <w:marRight w:val="0"/>
                      <w:marTop w:val="0"/>
                      <w:marBottom w:val="0"/>
                      <w:divBdr>
                        <w:top w:val="none" w:sz="0" w:space="0" w:color="auto"/>
                        <w:left w:val="none" w:sz="0" w:space="0" w:color="auto"/>
                        <w:bottom w:val="none" w:sz="0" w:space="0" w:color="auto"/>
                        <w:right w:val="none" w:sz="0" w:space="0" w:color="auto"/>
                      </w:divBdr>
                    </w:div>
                    <w:div w:id="2053846493">
                      <w:marLeft w:val="0"/>
                      <w:marRight w:val="0"/>
                      <w:marTop w:val="0"/>
                      <w:marBottom w:val="0"/>
                      <w:divBdr>
                        <w:top w:val="none" w:sz="0" w:space="0" w:color="auto"/>
                        <w:left w:val="none" w:sz="0" w:space="0" w:color="auto"/>
                        <w:bottom w:val="none" w:sz="0" w:space="0" w:color="auto"/>
                        <w:right w:val="none" w:sz="0" w:space="0" w:color="auto"/>
                      </w:divBdr>
                    </w:div>
                    <w:div w:id="1750343472">
                      <w:marLeft w:val="0"/>
                      <w:marRight w:val="0"/>
                      <w:marTop w:val="0"/>
                      <w:marBottom w:val="0"/>
                      <w:divBdr>
                        <w:top w:val="none" w:sz="0" w:space="0" w:color="auto"/>
                        <w:left w:val="none" w:sz="0" w:space="0" w:color="auto"/>
                        <w:bottom w:val="none" w:sz="0" w:space="0" w:color="auto"/>
                        <w:right w:val="none" w:sz="0" w:space="0" w:color="auto"/>
                      </w:divBdr>
                    </w:div>
                    <w:div w:id="1930262901">
                      <w:marLeft w:val="0"/>
                      <w:marRight w:val="0"/>
                      <w:marTop w:val="0"/>
                      <w:marBottom w:val="0"/>
                      <w:divBdr>
                        <w:top w:val="none" w:sz="0" w:space="0" w:color="auto"/>
                        <w:left w:val="none" w:sz="0" w:space="0" w:color="auto"/>
                        <w:bottom w:val="none" w:sz="0" w:space="0" w:color="auto"/>
                        <w:right w:val="none" w:sz="0" w:space="0" w:color="auto"/>
                      </w:divBdr>
                    </w:div>
                  </w:divsChild>
                </w:div>
                <w:div w:id="2087797533">
                  <w:marLeft w:val="0"/>
                  <w:marRight w:val="0"/>
                  <w:marTop w:val="0"/>
                  <w:marBottom w:val="0"/>
                  <w:divBdr>
                    <w:top w:val="none" w:sz="0" w:space="0" w:color="auto"/>
                    <w:left w:val="none" w:sz="0" w:space="0" w:color="auto"/>
                    <w:bottom w:val="none" w:sz="0" w:space="0" w:color="auto"/>
                    <w:right w:val="none" w:sz="0" w:space="0" w:color="auto"/>
                  </w:divBdr>
                  <w:divsChild>
                    <w:div w:id="562763914">
                      <w:marLeft w:val="0"/>
                      <w:marRight w:val="0"/>
                      <w:marTop w:val="0"/>
                      <w:marBottom w:val="0"/>
                      <w:divBdr>
                        <w:top w:val="none" w:sz="0" w:space="0" w:color="auto"/>
                        <w:left w:val="none" w:sz="0" w:space="0" w:color="auto"/>
                        <w:bottom w:val="none" w:sz="0" w:space="0" w:color="auto"/>
                        <w:right w:val="none" w:sz="0" w:space="0" w:color="auto"/>
                      </w:divBdr>
                    </w:div>
                    <w:div w:id="2019498435">
                      <w:marLeft w:val="0"/>
                      <w:marRight w:val="0"/>
                      <w:marTop w:val="0"/>
                      <w:marBottom w:val="0"/>
                      <w:divBdr>
                        <w:top w:val="none" w:sz="0" w:space="0" w:color="auto"/>
                        <w:left w:val="none" w:sz="0" w:space="0" w:color="auto"/>
                        <w:bottom w:val="none" w:sz="0" w:space="0" w:color="auto"/>
                        <w:right w:val="none" w:sz="0" w:space="0" w:color="auto"/>
                      </w:divBdr>
                    </w:div>
                    <w:div w:id="139600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193003">
      <w:bodyDiv w:val="1"/>
      <w:marLeft w:val="0"/>
      <w:marRight w:val="0"/>
      <w:marTop w:val="0"/>
      <w:marBottom w:val="0"/>
      <w:divBdr>
        <w:top w:val="none" w:sz="0" w:space="0" w:color="auto"/>
        <w:left w:val="none" w:sz="0" w:space="0" w:color="auto"/>
        <w:bottom w:val="none" w:sz="0" w:space="0" w:color="auto"/>
        <w:right w:val="none" w:sz="0" w:space="0" w:color="auto"/>
      </w:divBdr>
    </w:div>
    <w:div w:id="190271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6edb67-b829-4e9a-b97c-8b85298c40d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ADE4B2801D084A9B031C7A5C401E77" ma:contentTypeVersion="9" ma:contentTypeDescription="Create a new document." ma:contentTypeScope="" ma:versionID="da923e37ef48bf7da8692a412608c199">
  <xsd:schema xmlns:xsd="http://www.w3.org/2001/XMLSchema" xmlns:xs="http://www.w3.org/2001/XMLSchema" xmlns:p="http://schemas.microsoft.com/office/2006/metadata/properties" xmlns:ns2="e36edb67-b829-4e9a-b97c-8b85298c40d9" targetNamespace="http://schemas.microsoft.com/office/2006/metadata/properties" ma:root="true" ma:fieldsID="7a2e4df0f081c3167c7f131142d25fff" ns2:_="">
    <xsd:import namespace="e36edb67-b829-4e9a-b97c-8b85298c40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edb67-b829-4e9a-b97c-8b85298c4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fda8b1e-e2d4-4979-b7ae-831ef06d0f0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27DBC3-8FC0-46EE-A7CF-4C96989ABF20}">
  <ds:schemaRefs>
    <ds:schemaRef ds:uri="http://purl.org/dc/terms/"/>
    <ds:schemaRef ds:uri="e36edb67-b829-4e9a-b97c-8b85298c40d9"/>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1653DC88-4591-465E-B08C-8BBBD0A67682}">
  <ds:schemaRefs>
    <ds:schemaRef ds:uri="http://schemas.microsoft.com/sharepoint/v3/contenttype/forms"/>
  </ds:schemaRefs>
</ds:datastoreItem>
</file>

<file path=customXml/itemProps3.xml><?xml version="1.0" encoding="utf-8"?>
<ds:datastoreItem xmlns:ds="http://schemas.openxmlformats.org/officeDocument/2006/customXml" ds:itemID="{37C88A20-AA34-47C6-9CE4-0FF82D5CB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6edb67-b829-4e9a-b97c-8b85298c40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881</Words>
  <Characters>5023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Šoufek</dc:creator>
  <cp:keywords/>
  <dc:description/>
  <cp:lastModifiedBy>Valerija Patek</cp:lastModifiedBy>
  <cp:revision>3</cp:revision>
  <dcterms:created xsi:type="dcterms:W3CDTF">2026-08-24T08:51:00Z</dcterms:created>
  <dcterms:modified xsi:type="dcterms:W3CDTF">2026-08-24T08:52:00Z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0x0101002FADE4B2801D084A9B031C7A5C401E77</vt:lpwstr>
  </property>
  <property fmtid="{D5CDD505-2E9C-101B-9397-08002B2CF9AE}" pid="3" name="MediaServiceImageTags">
    <vt:lpwstr/>
  </property>
</Properties>
</file>